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8E" w:rsidRDefault="0060308E" w:rsidP="0060308E">
      <w:pPr>
        <w:jc w:val="both"/>
        <w:rPr>
          <w:rFonts w:eastAsia="黑体" w:cs="Times New Roman"/>
          <w:szCs w:val="32"/>
        </w:rPr>
      </w:pPr>
    </w:p>
    <w:p w:rsidR="00BD0C05" w:rsidRDefault="00BD0C05" w:rsidP="0060308E">
      <w:pPr>
        <w:jc w:val="both"/>
        <w:rPr>
          <w:rFonts w:eastAsia="黑体" w:cs="Times New Roman" w:hint="eastAsia"/>
          <w:szCs w:val="32"/>
        </w:rPr>
      </w:pPr>
    </w:p>
    <w:p w:rsidR="0060308E" w:rsidRDefault="0060308E" w:rsidP="0060308E">
      <w:pPr>
        <w:jc w:val="center"/>
        <w:rPr>
          <w:rFonts w:eastAsia="方正小标宋简体" w:cs="Times New Roman"/>
          <w:sz w:val="44"/>
          <w:szCs w:val="24"/>
        </w:rPr>
      </w:pPr>
      <w:r>
        <w:rPr>
          <w:rFonts w:eastAsia="方正小标宋简体" w:cs="Times New Roman" w:hint="eastAsia"/>
          <w:sz w:val="44"/>
          <w:szCs w:val="24"/>
        </w:rPr>
        <w:t>中山大学</w:t>
      </w:r>
      <w:r>
        <w:rPr>
          <w:rFonts w:eastAsia="方正小标宋简体" w:cs="Times New Roman"/>
          <w:sz w:val="44"/>
          <w:szCs w:val="24"/>
        </w:rPr>
        <w:t>XX</w:t>
      </w:r>
      <w:r>
        <w:rPr>
          <w:rFonts w:eastAsia="方正小标宋简体" w:cs="Times New Roman" w:hint="eastAsia"/>
          <w:sz w:val="44"/>
          <w:szCs w:val="24"/>
        </w:rPr>
        <w:t>项目（工程）招标控制价</w:t>
      </w:r>
    </w:p>
    <w:p w:rsidR="0060308E" w:rsidRDefault="0060308E" w:rsidP="0060308E">
      <w:pPr>
        <w:jc w:val="center"/>
        <w:rPr>
          <w:rFonts w:eastAsia="方正小标宋简体" w:cs="Times New Roman"/>
          <w:sz w:val="44"/>
          <w:szCs w:val="24"/>
        </w:rPr>
      </w:pPr>
      <w:r>
        <w:rPr>
          <w:rFonts w:eastAsia="方正小标宋简体" w:cs="Times New Roman" w:hint="eastAsia"/>
          <w:sz w:val="44"/>
          <w:szCs w:val="24"/>
        </w:rPr>
        <w:t>编制原则</w:t>
      </w:r>
    </w:p>
    <w:p w:rsidR="0060308E" w:rsidRDefault="0060308E" w:rsidP="0060308E">
      <w:pPr>
        <w:jc w:val="both"/>
        <w:rPr>
          <w:rFonts w:eastAsia="方正小标宋简体" w:cs="Times New Roman"/>
          <w:sz w:val="44"/>
          <w:szCs w:val="24"/>
        </w:rPr>
      </w:pPr>
    </w:p>
    <w:p w:rsidR="0060308E" w:rsidRDefault="0060308E" w:rsidP="0060308E">
      <w:pPr>
        <w:ind w:firstLineChars="200" w:firstLine="640"/>
        <w:jc w:val="both"/>
        <w:rPr>
          <w:rFonts w:eastAsia="黑体" w:cs="Times New Roman"/>
          <w:szCs w:val="32"/>
        </w:rPr>
      </w:pPr>
      <w:r>
        <w:rPr>
          <w:rFonts w:eastAsia="黑体" w:cs="Times New Roman" w:hint="eastAsia"/>
          <w:szCs w:val="32"/>
        </w:rPr>
        <w:t>一、工程概况</w:t>
      </w:r>
    </w:p>
    <w:p w:rsidR="0060308E" w:rsidRDefault="0060308E" w:rsidP="0060308E">
      <w:pPr>
        <w:ind w:firstLineChars="200" w:firstLine="640"/>
        <w:jc w:val="both"/>
        <w:rPr>
          <w:rFonts w:cs="Times New Roman"/>
          <w:color w:val="000000"/>
          <w:szCs w:val="32"/>
        </w:rPr>
      </w:pPr>
      <w:r>
        <w:rPr>
          <w:rFonts w:cs="Times New Roman"/>
          <w:color w:val="000000"/>
          <w:szCs w:val="32"/>
        </w:rPr>
        <w:t>1</w:t>
      </w:r>
      <w:r>
        <w:rPr>
          <w:rFonts w:cs="Times New Roman" w:hint="eastAsia"/>
          <w:color w:val="000000"/>
          <w:szCs w:val="32"/>
        </w:rPr>
        <w:t>．工程名称：中山大学</w:t>
      </w:r>
      <w:r>
        <w:rPr>
          <w:rFonts w:cs="Times New Roman"/>
          <w:color w:val="000000"/>
          <w:szCs w:val="32"/>
        </w:rPr>
        <w:t>XXX</w:t>
      </w:r>
    </w:p>
    <w:p w:rsidR="0060308E" w:rsidRDefault="0060308E" w:rsidP="0060308E">
      <w:pPr>
        <w:ind w:firstLineChars="200" w:firstLine="640"/>
        <w:jc w:val="both"/>
        <w:rPr>
          <w:rFonts w:cs="Times New Roman"/>
          <w:color w:val="000000"/>
          <w:szCs w:val="32"/>
        </w:rPr>
      </w:pPr>
      <w:r>
        <w:rPr>
          <w:rFonts w:cs="Times New Roman"/>
          <w:color w:val="000000"/>
          <w:szCs w:val="32"/>
        </w:rPr>
        <w:t>2</w:t>
      </w:r>
      <w:r>
        <w:rPr>
          <w:rFonts w:cs="Times New Roman" w:hint="eastAsia"/>
          <w:color w:val="000000"/>
          <w:szCs w:val="32"/>
        </w:rPr>
        <w:t>．工程地点：</w:t>
      </w:r>
      <w:r>
        <w:rPr>
          <w:rFonts w:cs="Times New Roman"/>
          <w:color w:val="000000"/>
          <w:szCs w:val="32"/>
        </w:rPr>
        <w:t>XXX</w:t>
      </w:r>
    </w:p>
    <w:p w:rsidR="0060308E" w:rsidRDefault="0060308E" w:rsidP="0060308E">
      <w:pPr>
        <w:ind w:firstLineChars="200" w:firstLine="640"/>
        <w:jc w:val="both"/>
        <w:rPr>
          <w:rFonts w:cs="Times New Roman"/>
          <w:color w:val="000000"/>
          <w:szCs w:val="32"/>
        </w:rPr>
      </w:pPr>
      <w:r>
        <w:rPr>
          <w:rFonts w:cs="Times New Roman"/>
          <w:color w:val="000000"/>
          <w:szCs w:val="32"/>
        </w:rPr>
        <w:t>3</w:t>
      </w:r>
      <w:r>
        <w:rPr>
          <w:rFonts w:cs="Times New Roman" w:hint="eastAsia"/>
          <w:color w:val="000000"/>
          <w:szCs w:val="32"/>
        </w:rPr>
        <w:t>．建设单位：</w:t>
      </w:r>
      <w:r>
        <w:rPr>
          <w:rFonts w:cs="Times New Roman"/>
          <w:color w:val="000000"/>
          <w:szCs w:val="32"/>
        </w:rPr>
        <w:t>XXX</w:t>
      </w:r>
    </w:p>
    <w:p w:rsidR="0060308E" w:rsidRDefault="0060308E" w:rsidP="0060308E">
      <w:pPr>
        <w:ind w:firstLineChars="200" w:firstLine="640"/>
        <w:jc w:val="both"/>
        <w:rPr>
          <w:rFonts w:cs="Times New Roman"/>
          <w:color w:val="000000"/>
          <w:szCs w:val="32"/>
        </w:rPr>
      </w:pPr>
      <w:r>
        <w:rPr>
          <w:rFonts w:cs="Times New Roman"/>
          <w:color w:val="000000"/>
          <w:szCs w:val="32"/>
        </w:rPr>
        <w:t>4</w:t>
      </w:r>
      <w:r>
        <w:rPr>
          <w:rFonts w:cs="Times New Roman" w:hint="eastAsia"/>
          <w:color w:val="000000"/>
          <w:szCs w:val="32"/>
        </w:rPr>
        <w:t>．设计单位：</w:t>
      </w:r>
      <w:r>
        <w:rPr>
          <w:rFonts w:cs="Times New Roman"/>
          <w:color w:val="000000"/>
          <w:szCs w:val="32"/>
        </w:rPr>
        <w:t>XXX</w:t>
      </w:r>
      <w:r w:rsidR="00CE7F12">
        <w:rPr>
          <w:rFonts w:cs="Times New Roman"/>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color w:val="000000"/>
          <w:szCs w:val="32"/>
        </w:rPr>
        <w:t>5</w:t>
      </w:r>
      <w:r>
        <w:rPr>
          <w:rFonts w:cs="Times New Roman" w:hint="eastAsia"/>
          <w:color w:val="000000"/>
          <w:szCs w:val="32"/>
        </w:rPr>
        <w:t>．招标控制价编制范围：</w:t>
      </w:r>
      <w:r>
        <w:rPr>
          <w:rFonts w:cs="Times New Roman"/>
          <w:color w:val="000000"/>
          <w:szCs w:val="32"/>
        </w:rPr>
        <w:t>XXX</w:t>
      </w:r>
      <w:r>
        <w:rPr>
          <w:rFonts w:cs="Times New Roman" w:hint="eastAsia"/>
          <w:color w:val="000000"/>
          <w:szCs w:val="32"/>
        </w:rPr>
        <w:t>工程，其中包含</w:t>
      </w:r>
      <w:r>
        <w:rPr>
          <w:rFonts w:cs="Times New Roman"/>
          <w:color w:val="000000"/>
          <w:szCs w:val="32"/>
        </w:rPr>
        <w:t>XXX</w:t>
      </w:r>
      <w:r>
        <w:rPr>
          <w:rFonts w:cs="Times New Roman" w:hint="eastAsia"/>
          <w:color w:val="000000"/>
          <w:szCs w:val="32"/>
        </w:rPr>
        <w:t>等工程内容。</w:t>
      </w:r>
    </w:p>
    <w:p w:rsidR="0060308E" w:rsidRDefault="0060308E" w:rsidP="0060308E">
      <w:pPr>
        <w:ind w:firstLineChars="200" w:firstLine="640"/>
        <w:jc w:val="both"/>
        <w:rPr>
          <w:rFonts w:cs="Times New Roman"/>
          <w:color w:val="000000"/>
          <w:szCs w:val="32"/>
        </w:rPr>
      </w:pPr>
      <w:r>
        <w:rPr>
          <w:rFonts w:cs="Times New Roman"/>
          <w:color w:val="000000"/>
          <w:szCs w:val="32"/>
        </w:rPr>
        <w:t>6</w:t>
      </w:r>
      <w:r>
        <w:rPr>
          <w:rFonts w:cs="Times New Roman" w:hint="eastAsia"/>
          <w:color w:val="000000"/>
          <w:szCs w:val="32"/>
        </w:rPr>
        <w:t>．合同方式</w:t>
      </w:r>
      <w:bookmarkStart w:id="0" w:name="_Hlk38985498"/>
      <w:r>
        <w:rPr>
          <w:rFonts w:cs="Times New Roman" w:hint="eastAsia"/>
          <w:color w:val="000000"/>
          <w:szCs w:val="32"/>
        </w:rPr>
        <w:t>（在选择序号□打钩）</w:t>
      </w:r>
      <w:bookmarkEnd w:id="0"/>
      <w:r>
        <w:rPr>
          <w:rFonts w:cs="Times New Roman" w:hint="eastAsia"/>
          <w:color w:val="000000"/>
          <w:szCs w:val="32"/>
        </w:rPr>
        <w:t>：</w:t>
      </w:r>
      <w:r>
        <w:rPr>
          <w:rFonts w:cs="Times New Roman"/>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1</w:t>
      </w:r>
      <w:r>
        <w:rPr>
          <w:rFonts w:cs="Times New Roman" w:hint="eastAsia"/>
          <w:color w:val="000000"/>
          <w:szCs w:val="32"/>
        </w:rPr>
        <w:t>）固定总价合同</w:t>
      </w:r>
      <w:r>
        <w:rPr>
          <w:rFonts w:cs="Times New Roman"/>
          <w:color w:val="000000"/>
          <w:szCs w:val="32"/>
        </w:rPr>
        <w:t xml:space="preserve">  </w:t>
      </w:r>
      <w:r>
        <w:rPr>
          <w:rFonts w:cs="Times New Roman" w:hint="eastAsia"/>
          <w:color w:val="000000"/>
          <w:szCs w:val="32"/>
        </w:rPr>
        <w:t>□（</w:t>
      </w:r>
      <w:r>
        <w:rPr>
          <w:rFonts w:cs="Times New Roman"/>
          <w:color w:val="000000"/>
          <w:szCs w:val="32"/>
        </w:rPr>
        <w:t>2</w:t>
      </w:r>
      <w:r>
        <w:rPr>
          <w:rFonts w:cs="Times New Roman" w:hint="eastAsia"/>
          <w:color w:val="000000"/>
          <w:szCs w:val="32"/>
        </w:rPr>
        <w:t>）固定单价合同</w:t>
      </w:r>
    </w:p>
    <w:p w:rsidR="0060308E" w:rsidRDefault="0060308E" w:rsidP="0060308E">
      <w:pPr>
        <w:ind w:firstLineChars="200" w:firstLine="640"/>
        <w:jc w:val="both"/>
        <w:rPr>
          <w:rFonts w:cs="Times New Roman"/>
          <w:color w:val="000000"/>
          <w:szCs w:val="32"/>
        </w:rPr>
      </w:pPr>
      <w:r>
        <w:rPr>
          <w:rFonts w:cs="Times New Roman"/>
          <w:color w:val="000000"/>
          <w:szCs w:val="32"/>
        </w:rPr>
        <w:t>7</w:t>
      </w:r>
      <w:bookmarkStart w:id="1" w:name="_Hlk99473908"/>
      <w:r>
        <w:rPr>
          <w:rFonts w:cs="Times New Roman" w:hint="eastAsia"/>
          <w:color w:val="000000"/>
          <w:szCs w:val="32"/>
        </w:rPr>
        <w:t>．</w:t>
      </w:r>
      <w:bookmarkEnd w:id="1"/>
      <w:r>
        <w:rPr>
          <w:rFonts w:cs="Times New Roman" w:hint="eastAsia"/>
          <w:color w:val="000000"/>
          <w:szCs w:val="32"/>
        </w:rPr>
        <w:t>本工程计划工期：</w:t>
      </w:r>
      <w:r>
        <w:rPr>
          <w:rFonts w:cs="Times New Roman"/>
          <w:color w:val="000000"/>
          <w:szCs w:val="32"/>
        </w:rPr>
        <w:t>XXX</w:t>
      </w:r>
      <w:r>
        <w:rPr>
          <w:rFonts w:cs="Times New Roman" w:hint="eastAsia"/>
          <w:color w:val="000000"/>
          <w:szCs w:val="32"/>
        </w:rPr>
        <w:t>施工工期为</w:t>
      </w:r>
      <w:r>
        <w:rPr>
          <w:rFonts w:cs="Times New Roman"/>
          <w:color w:val="000000"/>
          <w:szCs w:val="32"/>
        </w:rPr>
        <w:t>XXX</w:t>
      </w:r>
      <w:r>
        <w:rPr>
          <w:rFonts w:cs="Times New Roman" w:hint="eastAsia"/>
          <w:color w:val="000000"/>
          <w:szCs w:val="32"/>
        </w:rPr>
        <w:t>日历天。</w:t>
      </w:r>
    </w:p>
    <w:p w:rsidR="0060308E" w:rsidRDefault="0060308E" w:rsidP="0060308E">
      <w:pPr>
        <w:ind w:firstLineChars="200" w:firstLine="640"/>
        <w:jc w:val="both"/>
        <w:rPr>
          <w:rFonts w:eastAsia="黑体" w:cs="Times New Roman"/>
          <w:szCs w:val="32"/>
        </w:rPr>
      </w:pPr>
      <w:r>
        <w:rPr>
          <w:rFonts w:eastAsia="黑体" w:cs="Times New Roman" w:hint="eastAsia"/>
          <w:szCs w:val="32"/>
        </w:rPr>
        <w:t>二、编制依据和计价办法</w:t>
      </w:r>
    </w:p>
    <w:p w:rsidR="0060308E" w:rsidRDefault="0060308E" w:rsidP="0060308E">
      <w:pPr>
        <w:ind w:firstLineChars="200" w:firstLine="643"/>
        <w:jc w:val="both"/>
        <w:rPr>
          <w:rFonts w:cs="Times New Roman"/>
          <w:b/>
          <w:color w:val="000000"/>
          <w:szCs w:val="32"/>
        </w:rPr>
      </w:pPr>
      <w:r>
        <w:rPr>
          <w:rFonts w:cs="Times New Roman"/>
          <w:b/>
          <w:color w:val="000000"/>
          <w:szCs w:val="32"/>
        </w:rPr>
        <w:t>1</w:t>
      </w:r>
      <w:r>
        <w:rPr>
          <w:rFonts w:cs="Times New Roman" w:hint="eastAsia"/>
          <w:color w:val="000000"/>
          <w:szCs w:val="32"/>
        </w:rPr>
        <w:t>．</w:t>
      </w:r>
      <w:r>
        <w:rPr>
          <w:rFonts w:cs="Times New Roman" w:hint="eastAsia"/>
          <w:b/>
          <w:color w:val="000000"/>
          <w:szCs w:val="32"/>
        </w:rPr>
        <w:t>工程编制依据</w:t>
      </w:r>
      <w:r>
        <w:rPr>
          <w:rFonts w:cs="Times New Roman"/>
          <w:b/>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1</w:t>
      </w:r>
      <w:r>
        <w:rPr>
          <w:rFonts w:cs="Times New Roman" w:hint="eastAsia"/>
          <w:color w:val="000000"/>
          <w:szCs w:val="32"/>
        </w:rPr>
        <w:t>）图纸依据：经学校确认的《中山大学</w:t>
      </w:r>
      <w:r>
        <w:rPr>
          <w:rFonts w:cs="Times New Roman"/>
          <w:color w:val="000000"/>
          <w:szCs w:val="32"/>
        </w:rPr>
        <w:t>XXX</w:t>
      </w:r>
      <w:r>
        <w:rPr>
          <w:rFonts w:cs="Times New Roman" w:hint="eastAsia"/>
          <w:color w:val="000000"/>
          <w:szCs w:val="32"/>
        </w:rPr>
        <w:t>工程施工图》；</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2</w:t>
      </w:r>
      <w:r>
        <w:rPr>
          <w:rFonts w:cs="Times New Roman" w:hint="eastAsia"/>
          <w:color w:val="000000"/>
          <w:szCs w:val="32"/>
        </w:rPr>
        <w:t>）设计答疑及工程管理部门答疑等文件；</w:t>
      </w:r>
      <w:r>
        <w:rPr>
          <w:rFonts w:cs="Times New Roman"/>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3</w:t>
      </w:r>
      <w:r>
        <w:rPr>
          <w:rFonts w:cs="Times New Roman" w:hint="eastAsia"/>
          <w:color w:val="000000"/>
          <w:szCs w:val="32"/>
        </w:rPr>
        <w:t>）《建设工程招标控制价编审规程》（</w:t>
      </w:r>
      <w:r>
        <w:rPr>
          <w:rFonts w:cs="Times New Roman"/>
          <w:color w:val="000000"/>
          <w:szCs w:val="32"/>
        </w:rPr>
        <w:t>CECA/GC6-2011</w:t>
      </w:r>
      <w:r>
        <w:rPr>
          <w:rFonts w:cs="Times New Roman" w:hint="eastAsia"/>
          <w:color w:val="000000"/>
          <w:szCs w:val="32"/>
        </w:rPr>
        <w:t>）</w:t>
      </w:r>
      <w:r>
        <w:rPr>
          <w:rFonts w:cs="Times New Roman"/>
          <w:color w:val="000000"/>
          <w:szCs w:val="32"/>
        </w:rPr>
        <w:t xml:space="preserve"> ; </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4</w:t>
      </w:r>
      <w:r>
        <w:rPr>
          <w:rFonts w:cs="Times New Roman" w:hint="eastAsia"/>
          <w:color w:val="000000"/>
          <w:szCs w:val="32"/>
        </w:rPr>
        <w:t>）编制审核过程中学校回复的联系单、发出的会议纪要；</w:t>
      </w:r>
      <w:r>
        <w:rPr>
          <w:rFonts w:cs="Times New Roman"/>
          <w:color w:val="000000"/>
          <w:szCs w:val="32"/>
        </w:rPr>
        <w:t xml:space="preserve">      </w:t>
      </w:r>
    </w:p>
    <w:p w:rsidR="009F7247" w:rsidRPr="00BD0C05" w:rsidRDefault="0060308E" w:rsidP="00BD0C05">
      <w:pPr>
        <w:ind w:firstLineChars="200" w:firstLine="640"/>
        <w:jc w:val="both"/>
        <w:rPr>
          <w:rFonts w:cs="Times New Roman" w:hint="eastAsia"/>
          <w:color w:val="000000"/>
          <w:szCs w:val="32"/>
        </w:rPr>
      </w:pPr>
      <w:r>
        <w:rPr>
          <w:rFonts w:cs="Times New Roman" w:hint="eastAsia"/>
          <w:color w:val="000000"/>
          <w:szCs w:val="32"/>
        </w:rPr>
        <w:t>（</w:t>
      </w:r>
      <w:r>
        <w:rPr>
          <w:rFonts w:cs="Times New Roman"/>
          <w:color w:val="000000"/>
          <w:szCs w:val="32"/>
        </w:rPr>
        <w:t>5</w:t>
      </w:r>
      <w:r>
        <w:rPr>
          <w:rFonts w:cs="Times New Roman" w:hint="eastAsia"/>
          <w:color w:val="000000"/>
          <w:szCs w:val="32"/>
        </w:rPr>
        <w:t>）其他相关资料。</w:t>
      </w:r>
      <w:bookmarkStart w:id="2" w:name="_GoBack"/>
      <w:bookmarkEnd w:id="2"/>
    </w:p>
    <w:p w:rsidR="0060308E" w:rsidRDefault="0060308E" w:rsidP="0060308E">
      <w:pPr>
        <w:ind w:firstLineChars="200" w:firstLine="643"/>
        <w:jc w:val="both"/>
        <w:rPr>
          <w:rFonts w:cs="Times New Roman"/>
          <w:b/>
          <w:color w:val="000000"/>
          <w:szCs w:val="32"/>
        </w:rPr>
      </w:pPr>
      <w:r>
        <w:rPr>
          <w:rFonts w:cs="Times New Roman"/>
          <w:b/>
          <w:color w:val="000000"/>
          <w:szCs w:val="32"/>
        </w:rPr>
        <w:lastRenderedPageBreak/>
        <w:t>2</w:t>
      </w:r>
      <w:r>
        <w:rPr>
          <w:rFonts w:cs="Times New Roman" w:hint="eastAsia"/>
          <w:color w:val="000000"/>
          <w:szCs w:val="32"/>
        </w:rPr>
        <w:t>．</w:t>
      </w:r>
      <w:r>
        <w:rPr>
          <w:rFonts w:cs="Times New Roman" w:hint="eastAsia"/>
          <w:b/>
          <w:color w:val="000000"/>
          <w:szCs w:val="32"/>
        </w:rPr>
        <w:t>清单规范及定额</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1</w:t>
      </w:r>
      <w:r>
        <w:rPr>
          <w:rFonts w:cs="Times New Roman" w:hint="eastAsia"/>
          <w:color w:val="000000"/>
          <w:szCs w:val="32"/>
        </w:rPr>
        <w:t>）《</w:t>
      </w:r>
      <w:r>
        <w:rPr>
          <w:rFonts w:cs="Times New Roman"/>
          <w:color w:val="000000"/>
          <w:szCs w:val="32"/>
        </w:rPr>
        <w:t>GB50500-2013</w:t>
      </w:r>
      <w:r>
        <w:rPr>
          <w:rFonts w:cs="Times New Roman" w:hint="eastAsia"/>
          <w:color w:val="000000"/>
          <w:szCs w:val="32"/>
        </w:rPr>
        <w:t>建设工程工程量清单计价规范》和相关工程的国家计量规范；</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2</w:t>
      </w:r>
      <w:r>
        <w:rPr>
          <w:rFonts w:cs="Times New Roman" w:hint="eastAsia"/>
          <w:color w:val="000000"/>
          <w:szCs w:val="32"/>
        </w:rPr>
        <w:t>）国家或省级、行业建设主管部门颁发的计价定额和办法：《广东省通用安装工程综合定额（</w:t>
      </w:r>
      <w:r>
        <w:rPr>
          <w:rFonts w:cs="Times New Roman"/>
          <w:color w:val="000000"/>
          <w:szCs w:val="32"/>
        </w:rPr>
        <w:t>2018</w:t>
      </w:r>
      <w:r>
        <w:rPr>
          <w:rFonts w:cs="Times New Roman" w:hint="eastAsia"/>
          <w:color w:val="000000"/>
          <w:szCs w:val="32"/>
        </w:rPr>
        <w:t>）》《广东省房屋建筑与装饰工程综合定额（</w:t>
      </w:r>
      <w:r>
        <w:rPr>
          <w:rFonts w:cs="Times New Roman"/>
          <w:color w:val="000000"/>
          <w:szCs w:val="32"/>
        </w:rPr>
        <w:t>2018</w:t>
      </w:r>
      <w:r>
        <w:rPr>
          <w:rFonts w:cs="Times New Roman" w:hint="eastAsia"/>
          <w:color w:val="000000"/>
          <w:szCs w:val="32"/>
        </w:rPr>
        <w:t>）》《广东省市政工程综合定额（</w:t>
      </w:r>
      <w:r>
        <w:rPr>
          <w:rFonts w:cs="Times New Roman"/>
          <w:color w:val="000000"/>
          <w:szCs w:val="32"/>
        </w:rPr>
        <w:t>2018</w:t>
      </w:r>
      <w:r>
        <w:rPr>
          <w:rFonts w:cs="Times New Roman" w:hint="eastAsia"/>
          <w:color w:val="000000"/>
          <w:szCs w:val="32"/>
        </w:rPr>
        <w:t>）》《广东省园林绿化工程综合定额（</w:t>
      </w:r>
      <w:r>
        <w:rPr>
          <w:rFonts w:cs="Times New Roman"/>
          <w:color w:val="000000"/>
          <w:szCs w:val="32"/>
        </w:rPr>
        <w:t>2018</w:t>
      </w:r>
      <w:r>
        <w:rPr>
          <w:rFonts w:cs="Times New Roman" w:hint="eastAsia"/>
          <w:color w:val="000000"/>
          <w:szCs w:val="32"/>
        </w:rPr>
        <w:t>）》《广东省建设工程施工机具台班费用编制规则（</w:t>
      </w:r>
      <w:r>
        <w:rPr>
          <w:rFonts w:cs="Times New Roman"/>
          <w:color w:val="000000"/>
          <w:szCs w:val="32"/>
        </w:rPr>
        <w:t>2018</w:t>
      </w:r>
      <w:r>
        <w:rPr>
          <w:rFonts w:cs="Times New Roman" w:hint="eastAsia"/>
          <w:color w:val="000000"/>
          <w:szCs w:val="32"/>
        </w:rPr>
        <w:t>）》。</w:t>
      </w:r>
    </w:p>
    <w:p w:rsidR="0060308E" w:rsidRDefault="0060308E" w:rsidP="0060308E">
      <w:pPr>
        <w:ind w:firstLineChars="200" w:firstLine="643"/>
        <w:jc w:val="both"/>
        <w:rPr>
          <w:rFonts w:cs="Times New Roman"/>
          <w:color w:val="000000"/>
          <w:szCs w:val="32"/>
        </w:rPr>
      </w:pPr>
      <w:r>
        <w:rPr>
          <w:rFonts w:cs="Times New Roman" w:hint="eastAsia"/>
          <w:b/>
          <w:color w:val="000000"/>
          <w:szCs w:val="32"/>
        </w:rPr>
        <w:t>说明：</w:t>
      </w:r>
      <w:r>
        <w:rPr>
          <w:rFonts w:cs="Times New Roman" w:hint="eastAsia"/>
          <w:color w:val="000000"/>
          <w:szCs w:val="32"/>
        </w:rPr>
        <w:t>清单规范及定额更新或调整的，按国家及地方最新发布的文件执行。</w:t>
      </w:r>
    </w:p>
    <w:p w:rsidR="0060308E" w:rsidRDefault="0060308E" w:rsidP="0060308E">
      <w:pPr>
        <w:ind w:firstLineChars="200" w:firstLine="643"/>
        <w:jc w:val="both"/>
        <w:rPr>
          <w:rFonts w:cs="Times New Roman"/>
          <w:b/>
          <w:color w:val="000000"/>
          <w:szCs w:val="32"/>
        </w:rPr>
      </w:pPr>
      <w:r>
        <w:rPr>
          <w:rFonts w:cs="Times New Roman"/>
          <w:b/>
          <w:color w:val="000000"/>
          <w:szCs w:val="32"/>
        </w:rPr>
        <w:t>3</w:t>
      </w:r>
      <w:r>
        <w:rPr>
          <w:rFonts w:cs="Times New Roman" w:hint="eastAsia"/>
          <w:color w:val="000000"/>
          <w:szCs w:val="32"/>
        </w:rPr>
        <w:t>．</w:t>
      </w:r>
      <w:r>
        <w:rPr>
          <w:rFonts w:cs="Times New Roman" w:hint="eastAsia"/>
          <w:b/>
          <w:color w:val="000000"/>
          <w:szCs w:val="32"/>
        </w:rPr>
        <w:t>主要人工与材料、设备价格（在选择序号</w:t>
      </w:r>
      <w:r>
        <w:rPr>
          <w:rFonts w:cs="Times New Roman" w:hint="eastAsia"/>
          <w:b/>
          <w:color w:val="000000"/>
          <w:sz w:val="36"/>
          <w:szCs w:val="32"/>
        </w:rPr>
        <w:t>□</w:t>
      </w:r>
      <w:r>
        <w:rPr>
          <w:rFonts w:cs="Times New Roman" w:hint="eastAsia"/>
          <w:b/>
          <w:color w:val="000000"/>
          <w:szCs w:val="32"/>
        </w:rPr>
        <w:t>打钩）</w:t>
      </w:r>
    </w:p>
    <w:p w:rsidR="00501840" w:rsidRDefault="0060308E" w:rsidP="0060308E">
      <w:pPr>
        <w:ind w:firstLineChars="200" w:firstLine="720"/>
        <w:jc w:val="both"/>
        <w:rPr>
          <w:rFonts w:cs="Times New Roman"/>
          <w:color w:val="000000"/>
          <w:szCs w:val="32"/>
        </w:rPr>
      </w:pPr>
      <w:bookmarkStart w:id="3" w:name="_Hlk38986140"/>
      <w:bookmarkStart w:id="4" w:name="_Hlk38984324"/>
      <w:r>
        <w:rPr>
          <w:rFonts w:cs="Times New Roman" w:hint="eastAsia"/>
          <w:color w:val="000000"/>
          <w:sz w:val="36"/>
          <w:szCs w:val="32"/>
        </w:rPr>
        <w:t>□</w:t>
      </w:r>
      <w:bookmarkStart w:id="5" w:name="_Hlk38987480"/>
      <w:bookmarkStart w:id="6" w:name="_Hlk38987603"/>
      <w:bookmarkEnd w:id="3"/>
      <w:bookmarkEnd w:id="4"/>
      <w:r w:rsidR="006A75CC">
        <w:rPr>
          <w:rFonts w:cs="Times New Roman" w:hint="eastAsia"/>
          <w:color w:val="000000"/>
          <w:sz w:val="36"/>
          <w:szCs w:val="32"/>
        </w:rPr>
        <w:t>（</w:t>
      </w:r>
      <w:r w:rsidR="006A75CC">
        <w:rPr>
          <w:rFonts w:cs="Times New Roman" w:hint="eastAsia"/>
          <w:color w:val="000000"/>
          <w:sz w:val="36"/>
          <w:szCs w:val="32"/>
        </w:rPr>
        <w:t>1</w:t>
      </w:r>
      <w:r w:rsidR="006A75CC">
        <w:rPr>
          <w:rFonts w:cs="Times New Roman" w:hint="eastAsia"/>
          <w:color w:val="000000"/>
          <w:sz w:val="36"/>
          <w:szCs w:val="32"/>
        </w:rPr>
        <w:t>）</w:t>
      </w:r>
      <w:r w:rsidR="006A75CC">
        <w:rPr>
          <w:rFonts w:cs="Times New Roman" w:hint="eastAsia"/>
          <w:color w:val="000000"/>
          <w:szCs w:val="32"/>
        </w:rPr>
        <w:t>主要材料和设备、机械台班价格</w:t>
      </w:r>
      <w:bookmarkEnd w:id="5"/>
      <w:r w:rsidR="006A75CC">
        <w:rPr>
          <w:rFonts w:cs="Times New Roman" w:hint="eastAsia"/>
          <w:color w:val="000000"/>
          <w:szCs w:val="32"/>
        </w:rPr>
        <w:t>按以下顺序确定价格：首先</w:t>
      </w:r>
      <w:bookmarkEnd w:id="6"/>
      <w:r>
        <w:rPr>
          <w:rFonts w:cs="Times New Roman" w:hint="eastAsia"/>
          <w:color w:val="000000"/>
          <w:szCs w:val="32"/>
        </w:rPr>
        <w:t>参考</w:t>
      </w:r>
      <w:r>
        <w:rPr>
          <w:rFonts w:cs="Times New Roman"/>
          <w:color w:val="000000"/>
          <w:szCs w:val="32"/>
        </w:rPr>
        <w:t>20XX</w:t>
      </w:r>
      <w:r>
        <w:rPr>
          <w:rFonts w:cs="Times New Roman" w:hint="eastAsia"/>
          <w:color w:val="000000"/>
          <w:szCs w:val="32"/>
        </w:rPr>
        <w:t>年</w:t>
      </w:r>
      <w:bookmarkStart w:id="7" w:name="_Hlk38985597"/>
      <w:r>
        <w:rPr>
          <w:rFonts w:cs="Times New Roman"/>
          <w:color w:val="000000"/>
          <w:szCs w:val="32"/>
          <w:u w:val="single"/>
        </w:rPr>
        <w:t xml:space="preserve">   </w:t>
      </w:r>
      <w:bookmarkEnd w:id="7"/>
      <w:r>
        <w:rPr>
          <w:rFonts w:cs="Times New Roman" w:hint="eastAsia"/>
          <w:color w:val="000000"/>
          <w:szCs w:val="32"/>
        </w:rPr>
        <w:t>月份</w:t>
      </w:r>
      <w:bookmarkStart w:id="8" w:name="_Hlk38987851"/>
      <w:r>
        <w:rPr>
          <w:rFonts w:cs="Times New Roman" w:hint="eastAsia"/>
          <w:color w:val="000000"/>
          <w:szCs w:val="32"/>
        </w:rPr>
        <w:t>《广州地区建设工程常用材料税前综合价格》</w:t>
      </w:r>
      <w:bookmarkEnd w:id="8"/>
      <w:r>
        <w:rPr>
          <w:rFonts w:cs="Times New Roman" w:hint="eastAsia"/>
          <w:color w:val="000000"/>
          <w:szCs w:val="32"/>
        </w:rPr>
        <w:t>（以下简称</w:t>
      </w:r>
      <w:bookmarkStart w:id="9" w:name="_Hlk38987493"/>
      <w:r>
        <w:rPr>
          <w:rFonts w:cs="Times New Roman"/>
          <w:color w:val="000000"/>
          <w:szCs w:val="32"/>
        </w:rPr>
        <w:t>“</w:t>
      </w:r>
      <w:r>
        <w:rPr>
          <w:rFonts w:cs="Times New Roman" w:hint="eastAsia"/>
          <w:color w:val="000000"/>
          <w:szCs w:val="32"/>
        </w:rPr>
        <w:t>《综合价格》</w:t>
      </w:r>
      <w:r>
        <w:rPr>
          <w:rFonts w:cs="Times New Roman"/>
          <w:color w:val="000000"/>
          <w:szCs w:val="32"/>
        </w:rPr>
        <w:t>”</w:t>
      </w:r>
      <w:bookmarkEnd w:id="9"/>
      <w:r>
        <w:rPr>
          <w:rFonts w:cs="Times New Roman" w:hint="eastAsia"/>
          <w:color w:val="000000"/>
          <w:szCs w:val="32"/>
        </w:rPr>
        <w:t>）</w:t>
      </w:r>
      <w:bookmarkStart w:id="10" w:name="_Hlk38985618"/>
      <w:r w:rsidR="00501840">
        <w:rPr>
          <w:rFonts w:cs="Times New Roman" w:hint="eastAsia"/>
          <w:color w:val="000000"/>
          <w:szCs w:val="32"/>
        </w:rPr>
        <w:t>；《综合价格》中没有的，参考</w:t>
      </w:r>
      <w:r w:rsidR="00501840">
        <w:rPr>
          <w:rFonts w:cs="Times New Roman"/>
          <w:color w:val="000000"/>
          <w:szCs w:val="32"/>
        </w:rPr>
        <w:t>20XX</w:t>
      </w:r>
      <w:r w:rsidR="00501840">
        <w:rPr>
          <w:rFonts w:cs="Times New Roman" w:hint="eastAsia"/>
          <w:color w:val="000000"/>
          <w:szCs w:val="32"/>
        </w:rPr>
        <w:t>年第</w:t>
      </w:r>
      <w:r w:rsidR="00501840">
        <w:rPr>
          <w:rFonts w:cs="Times New Roman"/>
          <w:color w:val="000000"/>
          <w:szCs w:val="32"/>
          <w:u w:val="single"/>
        </w:rPr>
        <w:t xml:space="preserve">   </w:t>
      </w:r>
      <w:r w:rsidR="00501840">
        <w:rPr>
          <w:rFonts w:cs="Times New Roman" w:hint="eastAsia"/>
          <w:color w:val="000000"/>
          <w:szCs w:val="32"/>
        </w:rPr>
        <w:t>季度</w:t>
      </w:r>
      <w:bookmarkStart w:id="11" w:name="_Hlk38987868"/>
      <w:r w:rsidR="00501840">
        <w:rPr>
          <w:rFonts w:cs="Times New Roman" w:hint="eastAsia"/>
          <w:color w:val="000000"/>
          <w:szCs w:val="32"/>
        </w:rPr>
        <w:t>《广州地区建设工程材料（设备）厂商价格信息》</w:t>
      </w:r>
      <w:bookmarkEnd w:id="11"/>
      <w:r w:rsidR="00501840">
        <w:rPr>
          <w:rFonts w:cs="Times New Roman" w:hint="eastAsia"/>
          <w:color w:val="000000"/>
          <w:szCs w:val="32"/>
        </w:rPr>
        <w:t>（以下简称</w:t>
      </w:r>
      <w:r w:rsidR="00501840">
        <w:rPr>
          <w:rFonts w:cs="Times New Roman"/>
          <w:color w:val="000000"/>
          <w:szCs w:val="32"/>
        </w:rPr>
        <w:t>“</w:t>
      </w:r>
      <w:r w:rsidR="00501840">
        <w:rPr>
          <w:rFonts w:cs="Times New Roman" w:hint="eastAsia"/>
          <w:color w:val="000000"/>
          <w:szCs w:val="32"/>
        </w:rPr>
        <w:t>《厂商价格信息》</w:t>
      </w:r>
      <w:r w:rsidR="00501840">
        <w:rPr>
          <w:rFonts w:cs="Times New Roman"/>
          <w:color w:val="000000"/>
          <w:szCs w:val="32"/>
        </w:rPr>
        <w:t>”</w:t>
      </w:r>
      <w:r w:rsidR="00501840">
        <w:rPr>
          <w:rFonts w:cs="Times New Roman" w:hint="eastAsia"/>
          <w:color w:val="000000"/>
          <w:szCs w:val="32"/>
        </w:rPr>
        <w:t>）下浮</w:t>
      </w:r>
      <w:r w:rsidR="00501840">
        <w:rPr>
          <w:rFonts w:cs="Times New Roman"/>
          <w:color w:val="000000"/>
          <w:szCs w:val="32"/>
        </w:rPr>
        <w:t>15%</w:t>
      </w:r>
      <w:bookmarkStart w:id="12" w:name="_Hlk38987659"/>
      <w:r w:rsidR="00501840">
        <w:rPr>
          <w:rFonts w:cs="Times New Roman" w:hint="eastAsia"/>
          <w:color w:val="000000"/>
          <w:szCs w:val="32"/>
        </w:rPr>
        <w:t>；二者皆没有的，进行市场询价综合取定。</w:t>
      </w:r>
      <w:bookmarkEnd w:id="12"/>
    </w:p>
    <w:p w:rsidR="0060308E" w:rsidRDefault="00501840" w:rsidP="0060308E">
      <w:pPr>
        <w:ind w:firstLineChars="200" w:firstLine="720"/>
        <w:jc w:val="both"/>
        <w:rPr>
          <w:rFonts w:cs="Times New Roman"/>
          <w:color w:val="000000"/>
          <w:szCs w:val="32"/>
        </w:rPr>
      </w:pPr>
      <w:bookmarkStart w:id="13" w:name="_Hlk90454281"/>
      <w:bookmarkEnd w:id="10"/>
      <w:r>
        <w:rPr>
          <w:rFonts w:cs="Times New Roman" w:hint="eastAsia"/>
          <w:color w:val="000000"/>
          <w:sz w:val="36"/>
          <w:szCs w:val="32"/>
        </w:rPr>
        <w:t>□</w:t>
      </w:r>
      <w:bookmarkEnd w:id="13"/>
      <w:r w:rsidR="006A75CC">
        <w:rPr>
          <w:rFonts w:cs="Times New Roman" w:hint="eastAsia"/>
          <w:color w:val="000000"/>
          <w:sz w:val="36"/>
          <w:szCs w:val="32"/>
        </w:rPr>
        <w:t>（</w:t>
      </w:r>
      <w:r w:rsidR="006A75CC">
        <w:rPr>
          <w:rFonts w:cs="Times New Roman" w:hint="eastAsia"/>
          <w:color w:val="000000"/>
          <w:sz w:val="36"/>
          <w:szCs w:val="32"/>
        </w:rPr>
        <w:t>2</w:t>
      </w:r>
      <w:r w:rsidR="006A75CC">
        <w:rPr>
          <w:rFonts w:cs="Times New Roman" w:hint="eastAsia"/>
          <w:color w:val="000000"/>
          <w:sz w:val="36"/>
          <w:szCs w:val="32"/>
        </w:rPr>
        <w:t>）</w:t>
      </w:r>
      <w:r w:rsidR="0060308E">
        <w:rPr>
          <w:rFonts w:cs="Times New Roman" w:hint="eastAsia"/>
          <w:color w:val="000000"/>
          <w:szCs w:val="32"/>
        </w:rPr>
        <w:t>主要材料和设备、机械台班价格按以下顺序确定价格：首先采用</w:t>
      </w:r>
      <w:r w:rsidR="0060308E">
        <w:rPr>
          <w:rFonts w:cs="Times New Roman"/>
          <w:color w:val="000000"/>
          <w:szCs w:val="32"/>
        </w:rPr>
        <w:t>20XX</w:t>
      </w:r>
      <w:r w:rsidR="0060308E">
        <w:rPr>
          <w:rFonts w:cs="Times New Roman" w:hint="eastAsia"/>
          <w:color w:val="000000"/>
          <w:szCs w:val="32"/>
        </w:rPr>
        <w:t>年第</w:t>
      </w:r>
      <w:r w:rsidR="0060308E">
        <w:rPr>
          <w:rFonts w:cs="Times New Roman"/>
          <w:color w:val="000000"/>
          <w:szCs w:val="32"/>
          <w:u w:val="single"/>
        </w:rPr>
        <w:t xml:space="preserve">   </w:t>
      </w:r>
      <w:r w:rsidR="0060308E">
        <w:rPr>
          <w:rFonts w:cs="Times New Roman" w:hint="eastAsia"/>
          <w:color w:val="000000"/>
          <w:szCs w:val="32"/>
        </w:rPr>
        <w:t>期</w:t>
      </w:r>
      <w:bookmarkStart w:id="14" w:name="_Hlk38987879"/>
      <w:r w:rsidR="0060308E">
        <w:rPr>
          <w:rFonts w:cs="Times New Roman" w:hint="eastAsia"/>
          <w:color w:val="000000"/>
          <w:szCs w:val="32"/>
        </w:rPr>
        <w:t>《珠海市工程造价信息》</w:t>
      </w:r>
      <w:bookmarkEnd w:id="14"/>
      <w:r w:rsidR="0060308E">
        <w:rPr>
          <w:rFonts w:cs="Times New Roman" w:hint="eastAsia"/>
          <w:color w:val="000000"/>
          <w:szCs w:val="32"/>
        </w:rPr>
        <w:t>的价格</w:t>
      </w:r>
      <w:r>
        <w:rPr>
          <w:rFonts w:cs="Times New Roman" w:hint="eastAsia"/>
          <w:color w:val="000000"/>
          <w:szCs w:val="32"/>
        </w:rPr>
        <w:t>；《珠海市工程造价信息》</w:t>
      </w:r>
      <w:r w:rsidR="000A012A">
        <w:rPr>
          <w:rFonts w:cs="Times New Roman" w:hint="eastAsia"/>
          <w:color w:val="000000"/>
          <w:szCs w:val="32"/>
        </w:rPr>
        <w:t>中</w:t>
      </w:r>
      <w:r>
        <w:rPr>
          <w:rFonts w:cs="Times New Roman" w:hint="eastAsia"/>
          <w:color w:val="000000"/>
          <w:szCs w:val="32"/>
        </w:rPr>
        <w:t>没</w:t>
      </w:r>
      <w:r w:rsidR="0060308E">
        <w:rPr>
          <w:rFonts w:cs="Times New Roman" w:hint="eastAsia"/>
          <w:color w:val="000000"/>
          <w:szCs w:val="32"/>
        </w:rPr>
        <w:t>有的</w:t>
      </w:r>
      <w:r>
        <w:rPr>
          <w:rFonts w:cs="Times New Roman" w:hint="eastAsia"/>
          <w:color w:val="000000"/>
          <w:szCs w:val="32"/>
        </w:rPr>
        <w:t>，</w:t>
      </w:r>
      <w:r w:rsidR="0060308E">
        <w:rPr>
          <w:rFonts w:cs="Times New Roman" w:hint="eastAsia"/>
          <w:color w:val="000000"/>
          <w:szCs w:val="32"/>
        </w:rPr>
        <w:t>参考</w:t>
      </w:r>
      <w:r w:rsidR="0060308E">
        <w:rPr>
          <w:rFonts w:cs="Times New Roman"/>
          <w:color w:val="000000"/>
          <w:szCs w:val="32"/>
        </w:rPr>
        <w:t>20XX</w:t>
      </w:r>
      <w:r w:rsidR="0060308E">
        <w:rPr>
          <w:rFonts w:cs="Times New Roman" w:hint="eastAsia"/>
          <w:color w:val="000000"/>
          <w:szCs w:val="32"/>
        </w:rPr>
        <w:t>年第</w:t>
      </w:r>
      <w:r w:rsidR="0060308E">
        <w:rPr>
          <w:rFonts w:cs="Times New Roman"/>
          <w:color w:val="000000"/>
          <w:szCs w:val="32"/>
          <w:u w:val="single"/>
        </w:rPr>
        <w:t xml:space="preserve">   </w:t>
      </w:r>
      <w:r w:rsidR="0060308E">
        <w:rPr>
          <w:rFonts w:cs="Times New Roman" w:hint="eastAsia"/>
          <w:color w:val="000000"/>
          <w:szCs w:val="32"/>
        </w:rPr>
        <w:t>季度《广州地区建设工程材料（设备）厂商价格信息》下浮</w:t>
      </w:r>
      <w:r w:rsidR="0060308E">
        <w:rPr>
          <w:rFonts w:cs="Times New Roman"/>
          <w:color w:val="000000"/>
          <w:szCs w:val="32"/>
        </w:rPr>
        <w:t>15%</w:t>
      </w:r>
      <w:r w:rsidR="00614EF3">
        <w:rPr>
          <w:rFonts w:cs="Times New Roman" w:hint="eastAsia"/>
          <w:color w:val="000000"/>
          <w:szCs w:val="32"/>
        </w:rPr>
        <w:t>；</w:t>
      </w:r>
      <w:r w:rsidR="0060308E">
        <w:rPr>
          <w:rFonts w:cs="Times New Roman" w:hint="eastAsia"/>
          <w:color w:val="000000"/>
          <w:szCs w:val="32"/>
        </w:rPr>
        <w:t>二者皆没有的</w:t>
      </w:r>
      <w:r w:rsidR="00614EF3">
        <w:rPr>
          <w:rFonts w:cs="Times New Roman" w:hint="eastAsia"/>
          <w:color w:val="000000"/>
          <w:szCs w:val="32"/>
        </w:rPr>
        <w:t>，</w:t>
      </w:r>
      <w:r w:rsidR="0060308E">
        <w:rPr>
          <w:rFonts w:cs="Times New Roman" w:hint="eastAsia"/>
          <w:color w:val="000000"/>
          <w:szCs w:val="32"/>
        </w:rPr>
        <w:t>进行市场询价综合取定。</w:t>
      </w:r>
    </w:p>
    <w:p w:rsidR="0060308E" w:rsidRDefault="0060308E" w:rsidP="0060308E">
      <w:pPr>
        <w:ind w:firstLineChars="200" w:firstLine="720"/>
        <w:jc w:val="both"/>
        <w:rPr>
          <w:rFonts w:cs="Times New Roman"/>
          <w:color w:val="000000"/>
          <w:szCs w:val="32"/>
        </w:rPr>
      </w:pPr>
      <w:r>
        <w:rPr>
          <w:rFonts w:cs="Times New Roman" w:hint="eastAsia"/>
          <w:color w:val="000000"/>
          <w:sz w:val="36"/>
          <w:szCs w:val="32"/>
        </w:rPr>
        <w:t>□</w:t>
      </w:r>
      <w:r w:rsidR="006A75CC">
        <w:rPr>
          <w:rFonts w:cs="Times New Roman" w:hint="eastAsia"/>
          <w:color w:val="000000"/>
          <w:sz w:val="36"/>
          <w:szCs w:val="32"/>
        </w:rPr>
        <w:t>（</w:t>
      </w:r>
      <w:r w:rsidR="006A75CC">
        <w:rPr>
          <w:rFonts w:cs="Times New Roman" w:hint="eastAsia"/>
          <w:color w:val="000000"/>
          <w:sz w:val="36"/>
          <w:szCs w:val="32"/>
        </w:rPr>
        <w:t>3</w:t>
      </w:r>
      <w:r w:rsidR="006A75CC">
        <w:rPr>
          <w:rFonts w:cs="Times New Roman" w:hint="eastAsia"/>
          <w:color w:val="000000"/>
          <w:sz w:val="36"/>
          <w:szCs w:val="32"/>
        </w:rPr>
        <w:t>）</w:t>
      </w:r>
      <w:r>
        <w:rPr>
          <w:rFonts w:cs="Times New Roman" w:hint="eastAsia"/>
          <w:color w:val="000000"/>
          <w:szCs w:val="32"/>
        </w:rPr>
        <w:t>主要材料和设备、机械台班价格按以下顺序确定价格：首先采用</w:t>
      </w:r>
      <w:r>
        <w:rPr>
          <w:rFonts w:cs="Times New Roman"/>
          <w:color w:val="000000"/>
          <w:szCs w:val="32"/>
        </w:rPr>
        <w:t>20XX</w:t>
      </w:r>
      <w:r>
        <w:rPr>
          <w:rFonts w:cs="Times New Roman" w:hint="eastAsia"/>
          <w:color w:val="000000"/>
          <w:szCs w:val="32"/>
        </w:rPr>
        <w:t>年第</w:t>
      </w:r>
      <w:r>
        <w:rPr>
          <w:rFonts w:cs="Times New Roman"/>
          <w:color w:val="000000"/>
          <w:szCs w:val="32"/>
          <w:u w:val="single"/>
        </w:rPr>
        <w:t xml:space="preserve">   </w:t>
      </w:r>
      <w:r>
        <w:rPr>
          <w:rFonts w:cs="Times New Roman" w:hint="eastAsia"/>
          <w:color w:val="000000"/>
          <w:szCs w:val="32"/>
        </w:rPr>
        <w:t>期《深圳市建设工程价格信息》的价格</w:t>
      </w:r>
      <w:r w:rsidR="00614EF3">
        <w:rPr>
          <w:rFonts w:cs="Times New Roman" w:hint="eastAsia"/>
          <w:color w:val="000000"/>
          <w:szCs w:val="32"/>
        </w:rPr>
        <w:t>；《深圳市建设工程价格信息》</w:t>
      </w:r>
      <w:r w:rsidR="000A012A">
        <w:rPr>
          <w:rFonts w:cs="Times New Roman" w:hint="eastAsia"/>
          <w:color w:val="000000"/>
          <w:szCs w:val="32"/>
        </w:rPr>
        <w:t>中</w:t>
      </w:r>
      <w:r w:rsidR="00614EF3">
        <w:rPr>
          <w:rFonts w:cs="Times New Roman" w:hint="eastAsia"/>
          <w:color w:val="000000"/>
          <w:szCs w:val="32"/>
        </w:rPr>
        <w:t>没</w:t>
      </w:r>
      <w:r>
        <w:rPr>
          <w:rFonts w:cs="Times New Roman" w:hint="eastAsia"/>
          <w:color w:val="000000"/>
          <w:szCs w:val="32"/>
        </w:rPr>
        <w:t>有的</w:t>
      </w:r>
      <w:r w:rsidR="00614EF3">
        <w:rPr>
          <w:rFonts w:cs="Times New Roman" w:hint="eastAsia"/>
          <w:color w:val="000000"/>
          <w:szCs w:val="32"/>
        </w:rPr>
        <w:t>，</w:t>
      </w:r>
      <w:r>
        <w:rPr>
          <w:rFonts w:cs="Times New Roman" w:hint="eastAsia"/>
          <w:color w:val="000000"/>
          <w:szCs w:val="32"/>
        </w:rPr>
        <w:t>参考</w:t>
      </w:r>
      <w:r>
        <w:rPr>
          <w:rFonts w:cs="Times New Roman"/>
          <w:color w:val="000000"/>
          <w:szCs w:val="32"/>
        </w:rPr>
        <w:lastRenderedPageBreak/>
        <w:t>20XX</w:t>
      </w:r>
      <w:r>
        <w:rPr>
          <w:rFonts w:cs="Times New Roman" w:hint="eastAsia"/>
          <w:color w:val="000000"/>
          <w:szCs w:val="32"/>
        </w:rPr>
        <w:t>年第</w:t>
      </w:r>
      <w:r>
        <w:rPr>
          <w:rFonts w:cs="Times New Roman"/>
          <w:color w:val="000000"/>
          <w:szCs w:val="32"/>
          <w:u w:val="single"/>
        </w:rPr>
        <w:t xml:space="preserve">   </w:t>
      </w:r>
      <w:r>
        <w:rPr>
          <w:rFonts w:cs="Times New Roman" w:hint="eastAsia"/>
          <w:color w:val="000000"/>
          <w:szCs w:val="32"/>
        </w:rPr>
        <w:t>季度《广州地区建设工程材料（设备）厂商价格信息》下浮</w:t>
      </w:r>
      <w:r>
        <w:rPr>
          <w:rFonts w:cs="Times New Roman"/>
          <w:color w:val="000000"/>
          <w:szCs w:val="32"/>
        </w:rPr>
        <w:t>15%</w:t>
      </w:r>
      <w:r w:rsidR="00614EF3">
        <w:rPr>
          <w:rFonts w:cs="Times New Roman" w:hint="eastAsia"/>
          <w:color w:val="000000"/>
          <w:szCs w:val="32"/>
        </w:rPr>
        <w:t>；</w:t>
      </w:r>
      <w:r>
        <w:rPr>
          <w:rFonts w:cs="Times New Roman" w:hint="eastAsia"/>
          <w:color w:val="000000"/>
          <w:szCs w:val="32"/>
        </w:rPr>
        <w:t>二者皆没有的</w:t>
      </w:r>
      <w:r w:rsidR="00614EF3">
        <w:rPr>
          <w:rFonts w:cs="Times New Roman" w:hint="eastAsia"/>
          <w:color w:val="000000"/>
          <w:szCs w:val="32"/>
        </w:rPr>
        <w:t>，</w:t>
      </w:r>
      <w:r>
        <w:rPr>
          <w:rFonts w:cs="Times New Roman" w:hint="eastAsia"/>
          <w:color w:val="000000"/>
          <w:szCs w:val="32"/>
        </w:rPr>
        <w:t>进行市场询价综合取定。</w:t>
      </w:r>
    </w:p>
    <w:p w:rsidR="005956A0" w:rsidRDefault="0060308E" w:rsidP="00614EF3">
      <w:pPr>
        <w:ind w:firstLineChars="200" w:firstLine="643"/>
        <w:jc w:val="both"/>
        <w:rPr>
          <w:rFonts w:cs="Times New Roman"/>
          <w:color w:val="000000"/>
          <w:szCs w:val="32"/>
        </w:rPr>
      </w:pPr>
      <w:r>
        <w:rPr>
          <w:rFonts w:cs="Times New Roman" w:hint="eastAsia"/>
          <w:b/>
          <w:color w:val="000000"/>
          <w:szCs w:val="32"/>
        </w:rPr>
        <w:t>说明：</w:t>
      </w:r>
      <w:r w:rsidR="005956A0" w:rsidRPr="005956A0">
        <w:rPr>
          <w:rFonts w:cs="Times New Roman" w:hint="eastAsia"/>
          <w:color w:val="000000"/>
          <w:szCs w:val="32"/>
        </w:rPr>
        <w:t>1</w:t>
      </w:r>
      <w:r w:rsidR="005956A0" w:rsidRPr="005956A0">
        <w:rPr>
          <w:rFonts w:cs="Times New Roman" w:hint="eastAsia"/>
          <w:color w:val="000000"/>
          <w:szCs w:val="32"/>
        </w:rPr>
        <w:t>）</w:t>
      </w:r>
      <w:r>
        <w:rPr>
          <w:rFonts w:cs="Times New Roman" w:hint="eastAsia"/>
          <w:color w:val="000000"/>
          <w:szCs w:val="32"/>
        </w:rPr>
        <w:t>《广州地区建设工程常用材料税前综合价格》《广州地区建设工程材料（设备）厂商价格信息》《珠海市工程造价信息》《深圳市建设工程价格信息》均为最新发布。</w:t>
      </w:r>
    </w:p>
    <w:p w:rsidR="0060308E" w:rsidRDefault="005956A0" w:rsidP="00614EF3">
      <w:pPr>
        <w:ind w:firstLineChars="200" w:firstLine="640"/>
        <w:jc w:val="both"/>
        <w:rPr>
          <w:rFonts w:cs="Times New Roman"/>
          <w:color w:val="000000"/>
          <w:szCs w:val="32"/>
        </w:rPr>
      </w:pPr>
      <w:r>
        <w:rPr>
          <w:rFonts w:cs="Times New Roman" w:hint="eastAsia"/>
          <w:color w:val="000000"/>
          <w:szCs w:val="32"/>
        </w:rPr>
        <w:t>2</w:t>
      </w:r>
      <w:r>
        <w:rPr>
          <w:rFonts w:cs="Times New Roman" w:hint="eastAsia"/>
          <w:color w:val="000000"/>
          <w:szCs w:val="32"/>
        </w:rPr>
        <w:t>）</w:t>
      </w:r>
      <w:r w:rsidR="00614EF3">
        <w:rPr>
          <w:rFonts w:cs="Times New Roman" w:hint="eastAsia"/>
          <w:color w:val="000000"/>
          <w:szCs w:val="32"/>
        </w:rPr>
        <w:t>采用市场询价确定价格的</w:t>
      </w:r>
      <w:r w:rsidR="0060308E">
        <w:rPr>
          <w:rFonts w:cs="Times New Roman" w:hint="eastAsia"/>
          <w:color w:val="000000"/>
          <w:szCs w:val="32"/>
        </w:rPr>
        <w:t>，由</w:t>
      </w:r>
      <w:r>
        <w:rPr>
          <w:rFonts w:cs="Times New Roman" w:hint="eastAsia"/>
          <w:color w:val="000000"/>
          <w:szCs w:val="32"/>
        </w:rPr>
        <w:t>编制单位</w:t>
      </w:r>
      <w:r w:rsidR="0060308E">
        <w:rPr>
          <w:rFonts w:cs="Times New Roman" w:hint="eastAsia"/>
          <w:color w:val="000000"/>
          <w:szCs w:val="32"/>
        </w:rPr>
        <w:t>提供至少</w:t>
      </w:r>
      <w:r w:rsidR="0060308E">
        <w:rPr>
          <w:rFonts w:cs="Times New Roman"/>
          <w:color w:val="000000"/>
          <w:szCs w:val="32"/>
        </w:rPr>
        <w:t>3</w:t>
      </w:r>
      <w:r w:rsidR="0060308E">
        <w:rPr>
          <w:rFonts w:cs="Times New Roman" w:hint="eastAsia"/>
          <w:color w:val="000000"/>
          <w:szCs w:val="32"/>
        </w:rPr>
        <w:t>家（有推荐品牌的按推荐品牌）或以上询价材料，根据询价材料确定主材价格的方式，具体方式为</w:t>
      </w:r>
      <w:r w:rsidR="0060308E">
        <w:rPr>
          <w:rFonts w:cs="Times New Roman"/>
          <w:color w:val="000000"/>
          <w:szCs w:val="32"/>
        </w:rPr>
        <w:t>:</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若（次低询价</w:t>
      </w:r>
      <w:r>
        <w:rPr>
          <w:rFonts w:cs="Times New Roman"/>
          <w:color w:val="000000"/>
          <w:szCs w:val="32"/>
        </w:rPr>
        <w:t>-</w:t>
      </w:r>
      <w:r>
        <w:rPr>
          <w:rFonts w:cs="Times New Roman" w:hint="eastAsia"/>
          <w:color w:val="000000"/>
          <w:szCs w:val="32"/>
        </w:rPr>
        <w:t>最低询价）</w:t>
      </w:r>
      <w:r>
        <w:rPr>
          <w:rFonts w:cs="Times New Roman"/>
          <w:color w:val="000000"/>
          <w:szCs w:val="32"/>
        </w:rPr>
        <w:t>/</w:t>
      </w:r>
      <w:r>
        <w:rPr>
          <w:rFonts w:cs="Times New Roman" w:hint="eastAsia"/>
          <w:color w:val="000000"/>
          <w:szCs w:val="32"/>
        </w:rPr>
        <w:t>次低询价</w:t>
      </w:r>
      <w:r>
        <w:rPr>
          <w:rFonts w:cs="Times New Roman"/>
          <w:color w:val="000000"/>
          <w:szCs w:val="32"/>
        </w:rPr>
        <w:t>×100%≤10%</w:t>
      </w:r>
      <w:r>
        <w:rPr>
          <w:rFonts w:cs="Times New Roman" w:hint="eastAsia"/>
          <w:color w:val="000000"/>
          <w:szCs w:val="32"/>
        </w:rPr>
        <w:t>，则主材单价</w:t>
      </w:r>
      <w:r>
        <w:rPr>
          <w:rFonts w:cs="Times New Roman"/>
          <w:color w:val="000000"/>
          <w:szCs w:val="32"/>
        </w:rPr>
        <w:t>=</w:t>
      </w:r>
      <w:r>
        <w:rPr>
          <w:rFonts w:cs="Times New Roman" w:hint="eastAsia"/>
          <w:color w:val="000000"/>
          <w:szCs w:val="32"/>
        </w:rPr>
        <w:t>（次低询价</w:t>
      </w:r>
      <w:r>
        <w:rPr>
          <w:rFonts w:cs="Times New Roman"/>
          <w:color w:val="000000"/>
          <w:szCs w:val="32"/>
        </w:rPr>
        <w:t>+</w:t>
      </w:r>
      <w:r>
        <w:rPr>
          <w:rFonts w:cs="Times New Roman" w:hint="eastAsia"/>
          <w:color w:val="000000"/>
          <w:szCs w:val="32"/>
        </w:rPr>
        <w:t>最低询价）</w:t>
      </w:r>
      <w:r>
        <w:rPr>
          <w:rFonts w:cs="Times New Roman"/>
          <w:color w:val="000000"/>
          <w:szCs w:val="32"/>
        </w:rPr>
        <w:t>/2</w:t>
      </w:r>
      <w:r>
        <w:rPr>
          <w:rFonts w:cs="Times New Roman" w:hint="eastAsia"/>
          <w:color w:val="000000"/>
          <w:szCs w:val="32"/>
        </w:rPr>
        <w:t>；</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若（次低询价</w:t>
      </w:r>
      <w:r>
        <w:rPr>
          <w:rFonts w:cs="Times New Roman"/>
          <w:color w:val="000000"/>
          <w:szCs w:val="32"/>
        </w:rPr>
        <w:t>-</w:t>
      </w:r>
      <w:r>
        <w:rPr>
          <w:rFonts w:cs="Times New Roman" w:hint="eastAsia"/>
          <w:color w:val="000000"/>
          <w:szCs w:val="32"/>
        </w:rPr>
        <w:t>最低询价）</w:t>
      </w:r>
      <w:r>
        <w:rPr>
          <w:rFonts w:cs="Times New Roman"/>
          <w:color w:val="000000"/>
          <w:szCs w:val="32"/>
        </w:rPr>
        <w:t>/</w:t>
      </w:r>
      <w:r>
        <w:rPr>
          <w:rFonts w:cs="Times New Roman" w:hint="eastAsia"/>
          <w:color w:val="000000"/>
          <w:szCs w:val="32"/>
        </w:rPr>
        <w:t>次低询价</w:t>
      </w:r>
      <w:r>
        <w:rPr>
          <w:rFonts w:cs="Times New Roman"/>
          <w:color w:val="000000"/>
          <w:szCs w:val="32"/>
        </w:rPr>
        <w:t>×100%</w:t>
      </w:r>
      <w:r>
        <w:rPr>
          <w:rFonts w:cs="Times New Roman" w:hint="eastAsia"/>
          <w:color w:val="000000"/>
          <w:szCs w:val="32"/>
        </w:rPr>
        <w:t>＞</w:t>
      </w:r>
      <w:r>
        <w:rPr>
          <w:rFonts w:cs="Times New Roman"/>
          <w:color w:val="000000"/>
          <w:szCs w:val="32"/>
        </w:rPr>
        <w:t>10%</w:t>
      </w:r>
      <w:r>
        <w:rPr>
          <w:rFonts w:cs="Times New Roman" w:hint="eastAsia"/>
          <w:color w:val="000000"/>
          <w:szCs w:val="32"/>
        </w:rPr>
        <w:t>，则主材单价</w:t>
      </w:r>
      <w:r>
        <w:rPr>
          <w:rFonts w:cs="Times New Roman"/>
          <w:color w:val="000000"/>
          <w:szCs w:val="32"/>
        </w:rPr>
        <w:t>=</w:t>
      </w:r>
      <w:r>
        <w:rPr>
          <w:rFonts w:cs="Times New Roman" w:hint="eastAsia"/>
          <w:color w:val="000000"/>
          <w:szCs w:val="32"/>
        </w:rPr>
        <w:t>最低询价。</w:t>
      </w:r>
    </w:p>
    <w:p w:rsidR="0060308E" w:rsidRDefault="0060308E" w:rsidP="0060308E">
      <w:pPr>
        <w:ind w:firstLineChars="200" w:firstLine="643"/>
        <w:jc w:val="both"/>
        <w:rPr>
          <w:rFonts w:cs="Times New Roman"/>
          <w:b/>
          <w:color w:val="000000"/>
          <w:szCs w:val="32"/>
        </w:rPr>
      </w:pPr>
      <w:r>
        <w:rPr>
          <w:rFonts w:cs="Times New Roman"/>
          <w:b/>
          <w:color w:val="000000"/>
          <w:szCs w:val="32"/>
        </w:rPr>
        <w:t>4</w:t>
      </w:r>
      <w:r>
        <w:rPr>
          <w:rFonts w:cs="Times New Roman" w:hint="eastAsia"/>
          <w:color w:val="000000"/>
          <w:szCs w:val="32"/>
        </w:rPr>
        <w:t>．</w:t>
      </w:r>
      <w:r>
        <w:rPr>
          <w:rFonts w:cs="Times New Roman" w:hint="eastAsia"/>
          <w:b/>
          <w:color w:val="000000"/>
          <w:szCs w:val="32"/>
        </w:rPr>
        <w:t>项目取费说明</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1</w:t>
      </w:r>
      <w:r>
        <w:rPr>
          <w:rFonts w:cs="Times New Roman" w:hint="eastAsia"/>
          <w:color w:val="000000"/>
          <w:szCs w:val="32"/>
        </w:rPr>
        <w:t>）本工程按</w:t>
      </w:r>
      <w:proofErr w:type="gramStart"/>
      <w:r>
        <w:rPr>
          <w:rFonts w:cs="Times New Roman" w:hint="eastAsia"/>
          <w:color w:val="000000"/>
          <w:szCs w:val="32"/>
        </w:rPr>
        <w:t>营改增</w:t>
      </w:r>
      <w:proofErr w:type="gramEnd"/>
      <w:r>
        <w:rPr>
          <w:rFonts w:cs="Times New Roman" w:hint="eastAsia"/>
          <w:color w:val="000000"/>
          <w:szCs w:val="32"/>
        </w:rPr>
        <w:t>后的计价依据执行《广东省住房和城乡建设厅关于营业税改征增值税后调整广东省建设工程计价依据的通知》（粤建市函〔</w:t>
      </w:r>
      <w:r>
        <w:rPr>
          <w:rFonts w:cs="Times New Roman"/>
          <w:color w:val="000000"/>
          <w:szCs w:val="32"/>
        </w:rPr>
        <w:t>2016</w:t>
      </w:r>
      <w:r>
        <w:rPr>
          <w:rFonts w:cs="Times New Roman" w:hint="eastAsia"/>
          <w:color w:val="000000"/>
          <w:szCs w:val="32"/>
        </w:rPr>
        <w:t>〕</w:t>
      </w:r>
      <w:r>
        <w:rPr>
          <w:rFonts w:cs="Times New Roman"/>
          <w:color w:val="000000"/>
          <w:szCs w:val="32"/>
        </w:rPr>
        <w:t>1113</w:t>
      </w:r>
      <w:r>
        <w:rPr>
          <w:rFonts w:cs="Times New Roman" w:hint="eastAsia"/>
          <w:color w:val="000000"/>
          <w:szCs w:val="32"/>
        </w:rPr>
        <w:t>号）和《广州市建设工程造价管理站关于营业税改征增值税后广州市建设工程计价有关问题的通知》（穗建造价〔</w:t>
      </w:r>
      <w:r>
        <w:rPr>
          <w:rFonts w:cs="Times New Roman"/>
          <w:color w:val="000000"/>
          <w:szCs w:val="32"/>
        </w:rPr>
        <w:t>2016</w:t>
      </w:r>
      <w:r>
        <w:rPr>
          <w:rFonts w:cs="Times New Roman" w:hint="eastAsia"/>
          <w:color w:val="000000"/>
          <w:szCs w:val="32"/>
        </w:rPr>
        <w:t>〕</w:t>
      </w:r>
      <w:r>
        <w:rPr>
          <w:rFonts w:cs="Times New Roman"/>
          <w:color w:val="000000"/>
          <w:szCs w:val="32"/>
        </w:rPr>
        <w:t>31</w:t>
      </w:r>
      <w:r>
        <w:rPr>
          <w:rFonts w:cs="Times New Roman" w:hint="eastAsia"/>
          <w:color w:val="000000"/>
          <w:szCs w:val="32"/>
        </w:rPr>
        <w:t>号）、《住房和城乡建设部办公厅关于重新调整建设工程计价依据增值税税率的通知》（建</w:t>
      </w:r>
      <w:proofErr w:type="gramStart"/>
      <w:r>
        <w:rPr>
          <w:rFonts w:cs="Times New Roman" w:hint="eastAsia"/>
          <w:color w:val="000000"/>
          <w:szCs w:val="32"/>
        </w:rPr>
        <w:t>办标函</w:t>
      </w:r>
      <w:proofErr w:type="gramEnd"/>
      <w:r>
        <w:rPr>
          <w:rFonts w:cs="Times New Roman" w:hint="eastAsia"/>
          <w:color w:val="000000"/>
          <w:szCs w:val="32"/>
        </w:rPr>
        <w:t>〔</w:t>
      </w:r>
      <w:r>
        <w:rPr>
          <w:rFonts w:cs="Times New Roman"/>
          <w:color w:val="000000"/>
          <w:szCs w:val="32"/>
        </w:rPr>
        <w:t>2019</w:t>
      </w:r>
      <w:r>
        <w:rPr>
          <w:rFonts w:cs="Times New Roman" w:hint="eastAsia"/>
          <w:color w:val="000000"/>
          <w:szCs w:val="32"/>
        </w:rPr>
        <w:t>〕</w:t>
      </w:r>
      <w:r>
        <w:rPr>
          <w:rFonts w:cs="Times New Roman"/>
          <w:color w:val="000000"/>
          <w:szCs w:val="32"/>
        </w:rPr>
        <w:t>193</w:t>
      </w:r>
      <w:r>
        <w:rPr>
          <w:rFonts w:cs="Times New Roman" w:hint="eastAsia"/>
          <w:color w:val="000000"/>
          <w:szCs w:val="32"/>
        </w:rPr>
        <w:t>号）、《广州市住房和城乡建设局转发广东省住房和城乡建设厅有关计价依据的通知》（</w:t>
      </w:r>
      <w:proofErr w:type="gramStart"/>
      <w:r>
        <w:rPr>
          <w:rFonts w:cs="Times New Roman" w:hint="eastAsia"/>
          <w:color w:val="000000"/>
          <w:szCs w:val="32"/>
        </w:rPr>
        <w:t>穗建筑</w:t>
      </w:r>
      <w:proofErr w:type="gramEnd"/>
      <w:r>
        <w:rPr>
          <w:rFonts w:cs="Times New Roman" w:hint="eastAsia"/>
          <w:color w:val="000000"/>
          <w:szCs w:val="32"/>
        </w:rPr>
        <w:t>〔</w:t>
      </w:r>
      <w:r>
        <w:rPr>
          <w:rFonts w:cs="Times New Roman"/>
          <w:color w:val="000000"/>
          <w:szCs w:val="32"/>
        </w:rPr>
        <w:t>2019</w:t>
      </w:r>
      <w:r>
        <w:rPr>
          <w:rFonts w:cs="Times New Roman" w:hint="eastAsia"/>
          <w:color w:val="000000"/>
          <w:szCs w:val="32"/>
        </w:rPr>
        <w:t>〕</w:t>
      </w:r>
      <w:r>
        <w:rPr>
          <w:rFonts w:cs="Times New Roman"/>
          <w:color w:val="000000"/>
          <w:szCs w:val="32"/>
        </w:rPr>
        <w:t>478</w:t>
      </w:r>
      <w:r>
        <w:rPr>
          <w:rFonts w:cs="Times New Roman" w:hint="eastAsia"/>
          <w:color w:val="000000"/>
          <w:szCs w:val="32"/>
        </w:rPr>
        <w:t>号）。</w:t>
      </w:r>
    </w:p>
    <w:p w:rsidR="0060308E" w:rsidRDefault="0060308E" w:rsidP="0060308E">
      <w:pPr>
        <w:ind w:firstLineChars="200" w:firstLine="643"/>
        <w:jc w:val="both"/>
        <w:rPr>
          <w:rFonts w:cs="Times New Roman"/>
          <w:color w:val="000000"/>
          <w:szCs w:val="32"/>
        </w:rPr>
      </w:pPr>
      <w:r>
        <w:rPr>
          <w:rFonts w:cs="Times New Roman" w:hint="eastAsia"/>
          <w:b/>
          <w:color w:val="000000"/>
          <w:szCs w:val="32"/>
        </w:rPr>
        <w:t>说明</w:t>
      </w:r>
      <w:r>
        <w:rPr>
          <w:rFonts w:cs="Times New Roman" w:hint="eastAsia"/>
          <w:color w:val="000000"/>
          <w:szCs w:val="32"/>
        </w:rPr>
        <w:t>：</w:t>
      </w:r>
      <w:bookmarkStart w:id="15" w:name="_Hlk90649325"/>
      <w:r>
        <w:rPr>
          <w:rFonts w:cs="Times New Roman"/>
          <w:color w:val="000000"/>
          <w:szCs w:val="32"/>
        </w:rPr>
        <w:t>1</w:t>
      </w:r>
      <w:r>
        <w:rPr>
          <w:rFonts w:cs="Times New Roman" w:hint="eastAsia"/>
          <w:color w:val="000000"/>
          <w:szCs w:val="32"/>
        </w:rPr>
        <w:t>）</w:t>
      </w:r>
      <w:bookmarkEnd w:id="15"/>
      <w:r>
        <w:rPr>
          <w:rFonts w:cs="Times New Roman" w:hint="eastAsia"/>
          <w:color w:val="000000"/>
          <w:szCs w:val="32"/>
        </w:rPr>
        <w:t>项目建设地为珠海、深圳等其他城市的，</w:t>
      </w:r>
      <w:proofErr w:type="gramStart"/>
      <w:r>
        <w:rPr>
          <w:rFonts w:cs="Times New Roman" w:hint="eastAsia"/>
          <w:color w:val="000000"/>
          <w:szCs w:val="32"/>
        </w:rPr>
        <w:t>营改增</w:t>
      </w:r>
      <w:proofErr w:type="gramEnd"/>
      <w:r>
        <w:rPr>
          <w:rFonts w:cs="Times New Roman" w:hint="eastAsia"/>
          <w:color w:val="000000"/>
          <w:szCs w:val="32"/>
        </w:rPr>
        <w:t>后的计价依据按照该省市相关文件标准执行；</w:t>
      </w:r>
    </w:p>
    <w:p w:rsidR="0060308E" w:rsidRDefault="0060308E" w:rsidP="0060308E">
      <w:pPr>
        <w:ind w:firstLineChars="200" w:firstLine="640"/>
        <w:jc w:val="both"/>
        <w:rPr>
          <w:rFonts w:cs="Times New Roman"/>
          <w:color w:val="000000"/>
          <w:szCs w:val="32"/>
        </w:rPr>
      </w:pPr>
      <w:r>
        <w:rPr>
          <w:rFonts w:cs="Times New Roman"/>
          <w:color w:val="000000"/>
          <w:szCs w:val="32"/>
        </w:rPr>
        <w:t>2</w:t>
      </w:r>
      <w:r>
        <w:rPr>
          <w:rFonts w:cs="Times New Roman" w:hint="eastAsia"/>
          <w:color w:val="000000"/>
          <w:szCs w:val="32"/>
        </w:rPr>
        <w:t>）项目建设地所在省市</w:t>
      </w:r>
      <w:proofErr w:type="gramStart"/>
      <w:r>
        <w:rPr>
          <w:rFonts w:cs="Times New Roman" w:hint="eastAsia"/>
          <w:color w:val="000000"/>
          <w:szCs w:val="32"/>
        </w:rPr>
        <w:t>营改增</w:t>
      </w:r>
      <w:proofErr w:type="gramEnd"/>
      <w:r>
        <w:rPr>
          <w:rFonts w:cs="Times New Roman" w:hint="eastAsia"/>
          <w:color w:val="000000"/>
          <w:szCs w:val="32"/>
        </w:rPr>
        <w:t>计价依据文件更新或调</w:t>
      </w:r>
      <w:r>
        <w:rPr>
          <w:rFonts w:cs="Times New Roman" w:hint="eastAsia"/>
          <w:color w:val="000000"/>
          <w:szCs w:val="32"/>
        </w:rPr>
        <w:lastRenderedPageBreak/>
        <w:t>整的，以政府相关部门发部的最新文件为准。</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2</w:t>
      </w:r>
      <w:r>
        <w:rPr>
          <w:rFonts w:cs="Times New Roman" w:hint="eastAsia"/>
          <w:color w:val="000000"/>
          <w:szCs w:val="32"/>
        </w:rPr>
        <w:t>）其他措施费：按实际情况计取脚手架搭拆费、地下室施工增加费。</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3</w:t>
      </w:r>
      <w:r>
        <w:rPr>
          <w:rFonts w:cs="Times New Roman" w:hint="eastAsia"/>
          <w:color w:val="000000"/>
          <w:szCs w:val="32"/>
        </w:rPr>
        <w:t>）总包服务费（在选择序号</w:t>
      </w:r>
      <w:r>
        <w:rPr>
          <w:rFonts w:cs="Times New Roman" w:hint="eastAsia"/>
          <w:color w:val="000000"/>
          <w:sz w:val="36"/>
          <w:szCs w:val="32"/>
        </w:rPr>
        <w:t>□</w:t>
      </w:r>
      <w:r>
        <w:rPr>
          <w:rFonts w:cs="Times New Roman" w:hint="eastAsia"/>
          <w:color w:val="000000"/>
          <w:szCs w:val="32"/>
        </w:rPr>
        <w:t>打钩）：</w:t>
      </w:r>
    </w:p>
    <w:p w:rsidR="0060308E" w:rsidRDefault="0060308E" w:rsidP="005956A0">
      <w:pPr>
        <w:ind w:firstLineChars="400" w:firstLine="1440"/>
        <w:jc w:val="both"/>
        <w:rPr>
          <w:rFonts w:cs="Times New Roman"/>
          <w:color w:val="000000"/>
          <w:szCs w:val="32"/>
          <w:u w:val="single"/>
        </w:rPr>
      </w:pPr>
      <w:r>
        <w:rPr>
          <w:rFonts w:cs="Times New Roman" w:hint="eastAsia"/>
          <w:color w:val="000000"/>
          <w:sz w:val="36"/>
          <w:szCs w:val="32"/>
        </w:rPr>
        <w:t>□</w:t>
      </w:r>
      <w:r>
        <w:rPr>
          <w:rFonts w:cs="Times New Roman"/>
          <w:color w:val="000000"/>
          <w:szCs w:val="32"/>
        </w:rPr>
        <w:t>1</w:t>
      </w:r>
      <w:r>
        <w:rPr>
          <w:rFonts w:cs="Times New Roman" w:hint="eastAsia"/>
          <w:color w:val="000000"/>
          <w:szCs w:val="32"/>
        </w:rPr>
        <w:t>）无</w:t>
      </w:r>
      <w:r>
        <w:rPr>
          <w:rFonts w:cs="Times New Roman"/>
          <w:color w:val="000000"/>
          <w:szCs w:val="32"/>
        </w:rPr>
        <w:t xml:space="preserve">     </w:t>
      </w:r>
      <w:r>
        <w:rPr>
          <w:rFonts w:cs="Times New Roman" w:hint="eastAsia"/>
          <w:color w:val="000000"/>
          <w:sz w:val="36"/>
          <w:szCs w:val="32"/>
        </w:rPr>
        <w:t>□</w:t>
      </w:r>
      <w:r>
        <w:rPr>
          <w:rFonts w:cs="Times New Roman"/>
          <w:color w:val="000000"/>
          <w:szCs w:val="32"/>
        </w:rPr>
        <w:t>2</w:t>
      </w:r>
      <w:r>
        <w:rPr>
          <w:rFonts w:cs="Times New Roman" w:hint="eastAsia"/>
          <w:color w:val="000000"/>
          <w:szCs w:val="32"/>
        </w:rPr>
        <w:t>）计取，总包服务费为：</w:t>
      </w:r>
      <w:r>
        <w:rPr>
          <w:rFonts w:cs="Times New Roman"/>
          <w:color w:val="000000"/>
          <w:szCs w:val="32"/>
          <w:u w:val="single"/>
        </w:rPr>
        <w:t xml:space="preserve">        </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4</w:t>
      </w:r>
      <w:r>
        <w:rPr>
          <w:rFonts w:cs="Times New Roman" w:hint="eastAsia"/>
          <w:color w:val="000000"/>
          <w:szCs w:val="32"/>
        </w:rPr>
        <w:t>）预算包干费：按定额相关规定计取。</w:t>
      </w:r>
    </w:p>
    <w:p w:rsidR="0060308E" w:rsidRDefault="0060308E" w:rsidP="005956A0">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5</w:t>
      </w:r>
      <w:r>
        <w:rPr>
          <w:rFonts w:cs="Times New Roman" w:hint="eastAsia"/>
          <w:color w:val="000000"/>
          <w:szCs w:val="32"/>
        </w:rPr>
        <w:t>）暂列金额按项目实际情况在</w:t>
      </w:r>
      <w:r>
        <w:rPr>
          <w:rFonts w:cs="Times New Roman"/>
          <w:color w:val="000000"/>
          <w:szCs w:val="32"/>
          <w:u w:val="single"/>
        </w:rPr>
        <w:t xml:space="preserve">  </w:t>
      </w:r>
      <w:r>
        <w:rPr>
          <w:rFonts w:cs="Times New Roman" w:hint="eastAsia"/>
          <w:color w:val="000000"/>
          <w:szCs w:val="32"/>
          <w:u w:val="single"/>
        </w:rPr>
        <w:t>（</w:t>
      </w:r>
      <w:r>
        <w:rPr>
          <w:rFonts w:cs="Times New Roman"/>
          <w:color w:val="000000"/>
          <w:szCs w:val="32"/>
          <w:u w:val="single"/>
        </w:rPr>
        <w:t>0-10%</w:t>
      </w:r>
      <w:r>
        <w:rPr>
          <w:rFonts w:cs="Times New Roman" w:hint="eastAsia"/>
          <w:color w:val="000000"/>
          <w:szCs w:val="32"/>
          <w:u w:val="single"/>
        </w:rPr>
        <w:t>，百位取整）</w:t>
      </w:r>
      <w:r>
        <w:rPr>
          <w:rFonts w:cs="Times New Roman" w:hint="eastAsia"/>
          <w:color w:val="000000"/>
          <w:szCs w:val="32"/>
        </w:rPr>
        <w:t>计取。</w:t>
      </w:r>
      <w:r>
        <w:rPr>
          <w:rFonts w:cs="Times New Roman"/>
          <w:color w:val="000000"/>
          <w:szCs w:val="32"/>
        </w:rPr>
        <w:t xml:space="preserve">                  </w:t>
      </w:r>
    </w:p>
    <w:p w:rsidR="0060308E" w:rsidRDefault="0060308E" w:rsidP="0060308E">
      <w:pPr>
        <w:ind w:firstLineChars="200" w:firstLine="643"/>
        <w:jc w:val="both"/>
        <w:rPr>
          <w:rFonts w:cs="Times New Roman"/>
          <w:sz w:val="30"/>
          <w:szCs w:val="30"/>
        </w:rPr>
      </w:pPr>
      <w:r>
        <w:rPr>
          <w:rFonts w:cs="Times New Roman"/>
          <w:b/>
          <w:color w:val="000000"/>
          <w:szCs w:val="32"/>
        </w:rPr>
        <w:t>5</w:t>
      </w:r>
      <w:r>
        <w:rPr>
          <w:rFonts w:cs="Times New Roman" w:hint="eastAsia"/>
          <w:color w:val="000000"/>
          <w:szCs w:val="32"/>
        </w:rPr>
        <w:t>．</w:t>
      </w:r>
      <w:r>
        <w:rPr>
          <w:rFonts w:cs="Times New Roman" w:hint="eastAsia"/>
          <w:b/>
          <w:color w:val="000000"/>
          <w:szCs w:val="32"/>
        </w:rPr>
        <w:t>土石方外运（</w:t>
      </w:r>
      <w:proofErr w:type="gramStart"/>
      <w:r>
        <w:rPr>
          <w:rFonts w:cs="Times New Roman" w:hint="eastAsia"/>
          <w:b/>
          <w:color w:val="000000"/>
          <w:szCs w:val="32"/>
        </w:rPr>
        <w:t>含余泥渣</w:t>
      </w:r>
      <w:proofErr w:type="gramEnd"/>
      <w:r>
        <w:rPr>
          <w:rFonts w:cs="Times New Roman" w:hint="eastAsia"/>
          <w:b/>
          <w:color w:val="000000"/>
          <w:szCs w:val="32"/>
        </w:rPr>
        <w:t>土及石方）、回填土运距及平整场地</w:t>
      </w:r>
    </w:p>
    <w:p w:rsidR="0060308E" w:rsidRDefault="0060308E" w:rsidP="0060308E">
      <w:pPr>
        <w:ind w:firstLineChars="200" w:firstLine="640"/>
        <w:jc w:val="both"/>
        <w:rPr>
          <w:rFonts w:cs="Times New Roman"/>
          <w:sz w:val="30"/>
          <w:szCs w:val="30"/>
        </w:rPr>
      </w:pPr>
      <w:r>
        <w:rPr>
          <w:rFonts w:cs="Times New Roman" w:hint="eastAsia"/>
          <w:color w:val="000000"/>
          <w:szCs w:val="32"/>
        </w:rPr>
        <w:t>（</w:t>
      </w:r>
      <w:r>
        <w:rPr>
          <w:rFonts w:cs="Times New Roman"/>
          <w:color w:val="000000"/>
          <w:szCs w:val="32"/>
        </w:rPr>
        <w:t>1</w:t>
      </w:r>
      <w:r>
        <w:rPr>
          <w:rFonts w:cs="Times New Roman" w:hint="eastAsia"/>
          <w:color w:val="000000"/>
          <w:szCs w:val="32"/>
        </w:rPr>
        <w:t>）土石方、建筑废弃物（余泥渣土）外运，运距按</w:t>
      </w:r>
      <w:r>
        <w:rPr>
          <w:rFonts w:cs="Times New Roman"/>
          <w:color w:val="000000"/>
          <w:szCs w:val="32"/>
          <w:u w:val="single"/>
        </w:rPr>
        <w:t xml:space="preserve">   </w:t>
      </w:r>
      <w:r>
        <w:rPr>
          <w:rFonts w:cs="Times New Roman" w:hint="eastAsia"/>
          <w:color w:val="000000"/>
          <w:szCs w:val="32"/>
        </w:rPr>
        <w:t>公里包干。</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2</w:t>
      </w:r>
      <w:r>
        <w:rPr>
          <w:rFonts w:cs="Times New Roman" w:hint="eastAsia"/>
          <w:color w:val="000000"/>
          <w:szCs w:val="32"/>
        </w:rPr>
        <w:t>）土石方校内堆放，运距按</w:t>
      </w:r>
      <w:r>
        <w:rPr>
          <w:rFonts w:cs="Times New Roman"/>
          <w:color w:val="000000"/>
          <w:szCs w:val="32"/>
          <w:u w:val="single"/>
        </w:rPr>
        <w:t xml:space="preserve">   </w:t>
      </w:r>
      <w:r>
        <w:rPr>
          <w:rFonts w:cs="Times New Roman" w:hint="eastAsia"/>
          <w:color w:val="000000"/>
          <w:szCs w:val="32"/>
        </w:rPr>
        <w:t>公里包干。</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3</w:t>
      </w:r>
      <w:r>
        <w:rPr>
          <w:rFonts w:cs="Times New Roman" w:hint="eastAsia"/>
          <w:color w:val="000000"/>
          <w:szCs w:val="32"/>
        </w:rPr>
        <w:t>）校外运土回填，土方运距按</w:t>
      </w:r>
      <w:r>
        <w:rPr>
          <w:rFonts w:cs="Times New Roman"/>
          <w:color w:val="000000"/>
          <w:szCs w:val="32"/>
          <w:u w:val="single"/>
        </w:rPr>
        <w:t xml:space="preserve">   </w:t>
      </w:r>
      <w:r>
        <w:rPr>
          <w:rFonts w:cs="Times New Roman" w:hint="eastAsia"/>
          <w:color w:val="000000"/>
          <w:szCs w:val="32"/>
        </w:rPr>
        <w:t>公里包干。</w:t>
      </w:r>
      <w:r>
        <w:rPr>
          <w:rFonts w:cs="Times New Roman"/>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4</w:t>
      </w:r>
      <w:r>
        <w:rPr>
          <w:rFonts w:cs="Times New Roman" w:hint="eastAsia"/>
          <w:color w:val="000000"/>
          <w:szCs w:val="32"/>
        </w:rPr>
        <w:t>）校内运土回填，土方运距按</w:t>
      </w:r>
      <w:r>
        <w:rPr>
          <w:rFonts w:cs="Times New Roman"/>
          <w:color w:val="000000"/>
          <w:szCs w:val="32"/>
          <w:u w:val="single"/>
        </w:rPr>
        <w:t xml:space="preserve">   </w:t>
      </w:r>
      <w:r>
        <w:rPr>
          <w:rFonts w:cs="Times New Roman" w:hint="eastAsia"/>
          <w:color w:val="000000"/>
          <w:szCs w:val="32"/>
        </w:rPr>
        <w:t>公里包干。</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5</w:t>
      </w:r>
      <w:r>
        <w:rPr>
          <w:rFonts w:cs="Times New Roman" w:hint="eastAsia"/>
          <w:color w:val="000000"/>
          <w:szCs w:val="32"/>
        </w:rPr>
        <w:t>）建筑垃圾处置企业（单位）收取的消纳费按照项目建设地所在省市最新文件相关规定计取。</w:t>
      </w:r>
    </w:p>
    <w:p w:rsidR="0060308E" w:rsidRDefault="0060308E" w:rsidP="0060308E">
      <w:pPr>
        <w:ind w:firstLineChars="200" w:firstLine="643"/>
        <w:jc w:val="both"/>
        <w:rPr>
          <w:rFonts w:cs="Times New Roman"/>
          <w:b/>
          <w:color w:val="000000"/>
          <w:szCs w:val="32"/>
        </w:rPr>
      </w:pPr>
      <w:r>
        <w:rPr>
          <w:rFonts w:cs="Times New Roman"/>
          <w:b/>
          <w:color w:val="000000"/>
          <w:szCs w:val="32"/>
        </w:rPr>
        <w:t>6</w:t>
      </w:r>
      <w:r>
        <w:rPr>
          <w:rFonts w:cs="Times New Roman" w:hint="eastAsia"/>
          <w:color w:val="000000"/>
          <w:szCs w:val="32"/>
        </w:rPr>
        <w:t>．</w:t>
      </w:r>
      <w:r>
        <w:rPr>
          <w:rFonts w:cs="Times New Roman" w:hint="eastAsia"/>
          <w:b/>
          <w:color w:val="000000"/>
          <w:szCs w:val="32"/>
        </w:rPr>
        <w:t>专项措施</w:t>
      </w:r>
      <w:r w:rsidRPr="005956A0">
        <w:rPr>
          <w:rFonts w:cs="Times New Roman" w:hint="eastAsia"/>
          <w:b/>
          <w:color w:val="000000"/>
          <w:szCs w:val="32"/>
        </w:rPr>
        <w:t>方案</w:t>
      </w:r>
      <w:bookmarkStart w:id="16" w:name="_Hlk38986313"/>
      <w:r>
        <w:rPr>
          <w:rFonts w:cs="Times New Roman" w:hint="eastAsia"/>
          <w:b/>
          <w:color w:val="000000"/>
          <w:szCs w:val="32"/>
        </w:rPr>
        <w:t>及费用计取（在选择序号</w:t>
      </w:r>
      <w:r>
        <w:rPr>
          <w:rFonts w:cs="Times New Roman" w:hint="eastAsia"/>
          <w:b/>
          <w:color w:val="000000"/>
          <w:sz w:val="36"/>
          <w:szCs w:val="32"/>
        </w:rPr>
        <w:t>□</w:t>
      </w:r>
      <w:r>
        <w:rPr>
          <w:rFonts w:cs="Times New Roman" w:hint="eastAsia"/>
          <w:b/>
          <w:color w:val="000000"/>
          <w:szCs w:val="32"/>
        </w:rPr>
        <w:t>打钩）</w:t>
      </w:r>
    </w:p>
    <w:bookmarkEnd w:id="16"/>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1</w:t>
      </w:r>
      <w:r>
        <w:rPr>
          <w:rFonts w:cs="Times New Roman" w:hint="eastAsia"/>
          <w:color w:val="000000"/>
          <w:szCs w:val="32"/>
        </w:rPr>
        <w:t>）</w:t>
      </w:r>
      <w:bookmarkStart w:id="17" w:name="_Hlk38986295"/>
      <w:bookmarkStart w:id="18" w:name="_Hlk38986204"/>
      <w:r>
        <w:rPr>
          <w:rFonts w:cs="Times New Roman" w:hint="eastAsia"/>
          <w:color w:val="000000"/>
          <w:szCs w:val="32"/>
        </w:rPr>
        <w:t>赶工措施方案及费用计取：</w:t>
      </w:r>
      <w:r>
        <w:rPr>
          <w:rFonts w:cs="Times New Roman"/>
          <w:color w:val="000000"/>
          <w:szCs w:val="32"/>
        </w:rPr>
        <w:t xml:space="preserve">  </w:t>
      </w:r>
      <w:r>
        <w:rPr>
          <w:rFonts w:cs="Times New Roman"/>
          <w:color w:val="000000"/>
          <w:sz w:val="36"/>
          <w:szCs w:val="32"/>
        </w:rPr>
        <w:t xml:space="preserve"> </w:t>
      </w:r>
      <w:r>
        <w:rPr>
          <w:rFonts w:cs="Times New Roman" w:hint="eastAsia"/>
          <w:color w:val="000000"/>
          <w:sz w:val="36"/>
          <w:szCs w:val="32"/>
        </w:rPr>
        <w:t>□</w:t>
      </w:r>
      <w:r>
        <w:rPr>
          <w:rFonts w:cs="Times New Roman"/>
          <w:color w:val="000000"/>
          <w:szCs w:val="32"/>
        </w:rPr>
        <w:t>1</w:t>
      </w:r>
      <w:r>
        <w:rPr>
          <w:rFonts w:cs="Times New Roman" w:hint="eastAsia"/>
          <w:color w:val="000000"/>
          <w:szCs w:val="32"/>
        </w:rPr>
        <w:t>）无</w:t>
      </w:r>
      <w:r>
        <w:rPr>
          <w:rFonts w:cs="Times New Roman"/>
          <w:color w:val="000000"/>
          <w:szCs w:val="32"/>
        </w:rPr>
        <w:t xml:space="preserve">   </w:t>
      </w:r>
      <w:r>
        <w:rPr>
          <w:rFonts w:cs="Times New Roman"/>
          <w:color w:val="000000"/>
          <w:sz w:val="36"/>
          <w:szCs w:val="32"/>
        </w:rPr>
        <w:t xml:space="preserve"> </w:t>
      </w:r>
      <w:r>
        <w:rPr>
          <w:rFonts w:cs="Times New Roman" w:hint="eastAsia"/>
          <w:color w:val="000000"/>
          <w:sz w:val="36"/>
          <w:szCs w:val="32"/>
        </w:rPr>
        <w:t>□</w:t>
      </w:r>
      <w:r>
        <w:rPr>
          <w:rFonts w:cs="Times New Roman"/>
          <w:color w:val="000000"/>
          <w:szCs w:val="32"/>
        </w:rPr>
        <w:t>2</w:t>
      </w:r>
      <w:r>
        <w:rPr>
          <w:rFonts w:cs="Times New Roman" w:hint="eastAsia"/>
          <w:color w:val="000000"/>
          <w:szCs w:val="32"/>
        </w:rPr>
        <w:t>）计取</w:t>
      </w:r>
      <w:r>
        <w:rPr>
          <w:rFonts w:cs="Times New Roman"/>
          <w:color w:val="000000"/>
          <w:szCs w:val="32"/>
        </w:rPr>
        <w:t xml:space="preserve">             </w:t>
      </w:r>
    </w:p>
    <w:bookmarkEnd w:id="17"/>
    <w:bookmarkEnd w:id="18"/>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2</w:t>
      </w:r>
      <w:r>
        <w:rPr>
          <w:rFonts w:cs="Times New Roman" w:hint="eastAsia"/>
          <w:color w:val="000000"/>
          <w:szCs w:val="32"/>
        </w:rPr>
        <w:t>）夜间施工增加费及费用计取：</w:t>
      </w:r>
      <w:r>
        <w:rPr>
          <w:rFonts w:cs="Times New Roman"/>
          <w:color w:val="000000"/>
          <w:sz w:val="36"/>
          <w:szCs w:val="32"/>
        </w:rPr>
        <w:t xml:space="preserve"> </w:t>
      </w:r>
      <w:r>
        <w:rPr>
          <w:rFonts w:cs="Times New Roman" w:hint="eastAsia"/>
          <w:color w:val="000000"/>
          <w:sz w:val="36"/>
          <w:szCs w:val="32"/>
        </w:rPr>
        <w:t>□</w:t>
      </w:r>
      <w:r>
        <w:rPr>
          <w:rFonts w:cs="Times New Roman"/>
          <w:color w:val="000000"/>
          <w:szCs w:val="32"/>
        </w:rPr>
        <w:t>1</w:t>
      </w:r>
      <w:r>
        <w:rPr>
          <w:rFonts w:cs="Times New Roman" w:hint="eastAsia"/>
          <w:color w:val="000000"/>
          <w:szCs w:val="32"/>
        </w:rPr>
        <w:t>）无</w:t>
      </w:r>
      <w:r>
        <w:rPr>
          <w:rFonts w:cs="Times New Roman"/>
          <w:color w:val="000000"/>
          <w:szCs w:val="32"/>
        </w:rPr>
        <w:t xml:space="preserve">   </w:t>
      </w:r>
      <w:r>
        <w:rPr>
          <w:rFonts w:cs="Times New Roman"/>
          <w:color w:val="000000"/>
          <w:sz w:val="36"/>
          <w:szCs w:val="32"/>
        </w:rPr>
        <w:t xml:space="preserve"> </w:t>
      </w:r>
      <w:r>
        <w:rPr>
          <w:rFonts w:cs="Times New Roman" w:hint="eastAsia"/>
          <w:color w:val="000000"/>
          <w:sz w:val="36"/>
          <w:szCs w:val="32"/>
        </w:rPr>
        <w:t>□</w:t>
      </w:r>
      <w:r>
        <w:rPr>
          <w:rFonts w:cs="Times New Roman"/>
          <w:color w:val="000000"/>
          <w:szCs w:val="32"/>
        </w:rPr>
        <w:t>2</w:t>
      </w:r>
      <w:r>
        <w:rPr>
          <w:rFonts w:cs="Times New Roman" w:hint="eastAsia"/>
          <w:color w:val="000000"/>
          <w:szCs w:val="32"/>
        </w:rPr>
        <w:t>）计取</w:t>
      </w:r>
      <w:r>
        <w:rPr>
          <w:rFonts w:cs="Times New Roman"/>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w:t>
      </w:r>
      <w:r>
        <w:rPr>
          <w:rFonts w:cs="Times New Roman"/>
          <w:color w:val="000000"/>
          <w:szCs w:val="32"/>
        </w:rPr>
        <w:t>3</w:t>
      </w:r>
      <w:r>
        <w:rPr>
          <w:rFonts w:cs="Times New Roman" w:hint="eastAsia"/>
          <w:color w:val="000000"/>
          <w:szCs w:val="32"/>
        </w:rPr>
        <w:t>）工程优质费：</w:t>
      </w:r>
      <w:r>
        <w:rPr>
          <w:rFonts w:cs="Times New Roman"/>
          <w:color w:val="000000"/>
          <w:szCs w:val="32"/>
        </w:rPr>
        <w:t xml:space="preserve">  </w:t>
      </w:r>
      <w:r>
        <w:rPr>
          <w:rFonts w:cs="Times New Roman" w:hint="eastAsia"/>
          <w:color w:val="000000"/>
          <w:sz w:val="36"/>
          <w:szCs w:val="32"/>
        </w:rPr>
        <w:t>□</w:t>
      </w:r>
      <w:r>
        <w:rPr>
          <w:rFonts w:cs="Times New Roman"/>
          <w:color w:val="000000"/>
          <w:szCs w:val="32"/>
        </w:rPr>
        <w:t>1</w:t>
      </w:r>
      <w:r>
        <w:rPr>
          <w:rFonts w:cs="Times New Roman" w:hint="eastAsia"/>
          <w:color w:val="000000"/>
          <w:szCs w:val="32"/>
        </w:rPr>
        <w:t>）无</w:t>
      </w:r>
      <w:r>
        <w:rPr>
          <w:rFonts w:cs="Times New Roman"/>
          <w:color w:val="000000"/>
          <w:szCs w:val="32"/>
        </w:rPr>
        <w:t xml:space="preserve">    </w:t>
      </w:r>
      <w:r>
        <w:rPr>
          <w:rFonts w:cs="Times New Roman" w:hint="eastAsia"/>
          <w:color w:val="000000"/>
          <w:sz w:val="36"/>
          <w:szCs w:val="32"/>
        </w:rPr>
        <w:t>□</w:t>
      </w:r>
      <w:r>
        <w:rPr>
          <w:rFonts w:cs="Times New Roman"/>
          <w:color w:val="000000"/>
          <w:szCs w:val="32"/>
        </w:rPr>
        <w:t>2</w:t>
      </w:r>
      <w:r>
        <w:rPr>
          <w:rFonts w:cs="Times New Roman" w:hint="eastAsia"/>
          <w:color w:val="000000"/>
          <w:szCs w:val="32"/>
        </w:rPr>
        <w:t>）计取</w:t>
      </w:r>
      <w:r>
        <w:rPr>
          <w:rFonts w:cs="Times New Roman"/>
          <w:color w:val="000000"/>
          <w:szCs w:val="32"/>
        </w:rPr>
        <w:t xml:space="preserve">   </w:t>
      </w:r>
    </w:p>
    <w:p w:rsidR="0060308E" w:rsidRDefault="0060308E" w:rsidP="0060308E">
      <w:pPr>
        <w:ind w:firstLineChars="200" w:firstLine="640"/>
        <w:jc w:val="both"/>
        <w:rPr>
          <w:rFonts w:eastAsia="黑体" w:cs="Times New Roman"/>
          <w:szCs w:val="32"/>
        </w:rPr>
      </w:pPr>
      <w:r>
        <w:rPr>
          <w:rFonts w:eastAsia="黑体" w:cs="Times New Roman" w:hint="eastAsia"/>
          <w:szCs w:val="32"/>
        </w:rPr>
        <w:t>三、招标控制价应包括下列费用</w:t>
      </w:r>
    </w:p>
    <w:p w:rsidR="0060308E" w:rsidRDefault="0060308E" w:rsidP="0060308E">
      <w:pPr>
        <w:ind w:firstLineChars="200" w:firstLine="640"/>
        <w:jc w:val="both"/>
        <w:rPr>
          <w:rFonts w:cs="Times New Roman"/>
          <w:color w:val="000000"/>
          <w:szCs w:val="32"/>
        </w:rPr>
      </w:pPr>
      <w:r>
        <w:rPr>
          <w:rFonts w:cs="Times New Roman"/>
          <w:color w:val="000000"/>
          <w:szCs w:val="32"/>
        </w:rPr>
        <w:t>1</w:t>
      </w:r>
      <w:r>
        <w:rPr>
          <w:rFonts w:cs="Times New Roman" w:hint="eastAsia"/>
          <w:color w:val="000000"/>
          <w:szCs w:val="32"/>
        </w:rPr>
        <w:t>．因各分部分项工程验收及总体验收需对工程质量、安</w:t>
      </w:r>
      <w:r>
        <w:rPr>
          <w:rFonts w:cs="Times New Roman" w:hint="eastAsia"/>
          <w:color w:val="000000"/>
          <w:szCs w:val="32"/>
        </w:rPr>
        <w:lastRenderedPageBreak/>
        <w:t>全等检测所发生的一切费用；</w:t>
      </w:r>
    </w:p>
    <w:p w:rsidR="0060308E" w:rsidRDefault="0060308E" w:rsidP="0060308E">
      <w:pPr>
        <w:ind w:firstLineChars="200" w:firstLine="640"/>
        <w:jc w:val="both"/>
        <w:rPr>
          <w:rFonts w:cs="Times New Roman"/>
          <w:color w:val="000000"/>
          <w:szCs w:val="32"/>
        </w:rPr>
      </w:pPr>
      <w:r>
        <w:rPr>
          <w:rFonts w:cs="Times New Roman"/>
          <w:color w:val="000000"/>
          <w:szCs w:val="32"/>
        </w:rPr>
        <w:t>2</w:t>
      </w:r>
      <w:r>
        <w:rPr>
          <w:rFonts w:cs="Times New Roman" w:hint="eastAsia"/>
          <w:color w:val="000000"/>
          <w:szCs w:val="32"/>
        </w:rPr>
        <w:t>．设备进场复验及现场检测费、材料的检验检测费，铝合金三性检测费等所必须的一切材料检测费用；</w:t>
      </w:r>
      <w:r>
        <w:rPr>
          <w:rFonts w:cs="Times New Roman"/>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color w:val="000000"/>
          <w:szCs w:val="32"/>
        </w:rPr>
        <w:t>3</w:t>
      </w:r>
      <w:r>
        <w:rPr>
          <w:rFonts w:cs="Times New Roman" w:hint="eastAsia"/>
          <w:color w:val="000000"/>
          <w:szCs w:val="32"/>
        </w:rPr>
        <w:t>．塔式起重机、施工升降机等垂直运输设备、脚手架、安全网的施工安全监督检测费等；</w:t>
      </w:r>
      <w:r>
        <w:rPr>
          <w:rFonts w:cs="Times New Roman"/>
          <w:color w:val="000000"/>
          <w:szCs w:val="32"/>
        </w:rPr>
        <w:t xml:space="preserve"> </w:t>
      </w:r>
    </w:p>
    <w:p w:rsidR="0060308E" w:rsidRDefault="0060308E" w:rsidP="0060308E">
      <w:pPr>
        <w:ind w:firstLineChars="200" w:firstLine="640"/>
        <w:jc w:val="both"/>
        <w:rPr>
          <w:rFonts w:cs="Times New Roman"/>
          <w:color w:val="000000"/>
          <w:szCs w:val="32"/>
        </w:rPr>
      </w:pPr>
      <w:r>
        <w:rPr>
          <w:rFonts w:cs="Times New Roman"/>
          <w:color w:val="000000"/>
          <w:szCs w:val="32"/>
        </w:rPr>
        <w:t>4</w:t>
      </w:r>
      <w:r>
        <w:rPr>
          <w:rFonts w:cs="Times New Roman" w:hint="eastAsia"/>
          <w:color w:val="000000"/>
          <w:szCs w:val="32"/>
        </w:rPr>
        <w:t>．编制竣工图和竣工通等费用；</w:t>
      </w:r>
    </w:p>
    <w:p w:rsidR="0060308E" w:rsidRDefault="0060308E" w:rsidP="0060308E">
      <w:pPr>
        <w:ind w:firstLineChars="200" w:firstLine="640"/>
        <w:jc w:val="both"/>
        <w:rPr>
          <w:rFonts w:cs="Times New Roman"/>
          <w:color w:val="000000"/>
          <w:szCs w:val="32"/>
        </w:rPr>
      </w:pPr>
      <w:r>
        <w:rPr>
          <w:rFonts w:cs="Times New Roman"/>
          <w:color w:val="000000"/>
          <w:szCs w:val="32"/>
        </w:rPr>
        <w:t>5</w:t>
      </w:r>
      <w:r>
        <w:rPr>
          <w:rFonts w:cs="Times New Roman" w:hint="eastAsia"/>
          <w:color w:val="000000"/>
          <w:szCs w:val="32"/>
        </w:rPr>
        <w:t>．图纸深化设计费；</w:t>
      </w:r>
    </w:p>
    <w:p w:rsidR="0060308E" w:rsidRDefault="0060308E" w:rsidP="0060308E">
      <w:pPr>
        <w:ind w:firstLineChars="200" w:firstLine="640"/>
        <w:jc w:val="both"/>
        <w:rPr>
          <w:rFonts w:cs="Times New Roman"/>
          <w:color w:val="000000"/>
          <w:szCs w:val="32"/>
        </w:rPr>
      </w:pPr>
      <w:r>
        <w:rPr>
          <w:rFonts w:cs="Times New Roman"/>
          <w:color w:val="000000"/>
          <w:szCs w:val="32"/>
        </w:rPr>
        <w:t>6</w:t>
      </w:r>
      <w:r>
        <w:rPr>
          <w:rFonts w:cs="Times New Roman" w:hint="eastAsia"/>
          <w:color w:val="000000"/>
          <w:szCs w:val="32"/>
        </w:rPr>
        <w:t>．地下室降水、排水费。</w:t>
      </w:r>
    </w:p>
    <w:p w:rsidR="0060308E" w:rsidRDefault="0060308E" w:rsidP="0060308E">
      <w:pPr>
        <w:ind w:firstLineChars="200" w:firstLine="640"/>
        <w:jc w:val="both"/>
        <w:rPr>
          <w:rFonts w:cs="Times New Roman"/>
          <w:color w:val="000000"/>
          <w:szCs w:val="32"/>
        </w:rPr>
      </w:pPr>
      <w:r>
        <w:rPr>
          <w:rFonts w:cs="Times New Roman" w:hint="eastAsia"/>
          <w:color w:val="000000"/>
          <w:szCs w:val="32"/>
        </w:rPr>
        <w:t>上述</w:t>
      </w:r>
      <w:r>
        <w:rPr>
          <w:rFonts w:cs="Times New Roman"/>
          <w:color w:val="000000"/>
          <w:szCs w:val="32"/>
        </w:rPr>
        <w:t>1~3</w:t>
      </w:r>
      <w:r>
        <w:rPr>
          <w:rFonts w:cs="Times New Roman" w:hint="eastAsia"/>
          <w:color w:val="000000"/>
          <w:szCs w:val="32"/>
        </w:rPr>
        <w:t>项费用中，政府现行相关文件明文规定工程质量检测应由建设单位委托具有相应资质的检测机构实施并与之签订合同的检测项目，费用由建设单位另行支出，其余检测费用均包含在施工图预算中。</w:t>
      </w:r>
    </w:p>
    <w:p w:rsidR="0060308E" w:rsidRDefault="0060308E" w:rsidP="0060308E">
      <w:pPr>
        <w:ind w:firstLineChars="200" w:firstLine="640"/>
        <w:jc w:val="both"/>
        <w:rPr>
          <w:rFonts w:eastAsia="黑体" w:cs="Times New Roman"/>
          <w:szCs w:val="32"/>
        </w:rPr>
      </w:pPr>
      <w:r>
        <w:rPr>
          <w:rFonts w:eastAsia="黑体" w:cs="Times New Roman" w:hint="eastAsia"/>
          <w:szCs w:val="32"/>
        </w:rPr>
        <w:t>四、其他说明（工程管理部门根据项目实际情况需增加说明的内容）</w:t>
      </w:r>
    </w:p>
    <w:p w:rsidR="0060308E" w:rsidRDefault="0060308E" w:rsidP="0060308E">
      <w:pPr>
        <w:jc w:val="both"/>
        <w:rPr>
          <w:rFonts w:cs="Times New Roman"/>
          <w:color w:val="000000"/>
          <w:szCs w:val="32"/>
        </w:rPr>
      </w:pPr>
    </w:p>
    <w:p w:rsidR="0060308E" w:rsidRDefault="0060308E" w:rsidP="0060308E">
      <w:pPr>
        <w:ind w:leftChars="171" w:left="627" w:hangingChars="25" w:hanging="80"/>
        <w:jc w:val="both"/>
        <w:rPr>
          <w:rFonts w:cs="Times New Roman"/>
          <w:color w:val="000000"/>
          <w:szCs w:val="32"/>
        </w:rPr>
      </w:pPr>
      <w:r>
        <w:rPr>
          <w:rFonts w:cs="Times New Roman" w:hint="eastAsia"/>
          <w:color w:val="000000"/>
          <w:szCs w:val="32"/>
        </w:rPr>
        <w:t>工程主管部门单位（盖章）：</w:t>
      </w:r>
      <w:r>
        <w:rPr>
          <w:rFonts w:cs="Times New Roman"/>
          <w:color w:val="000000"/>
          <w:szCs w:val="32"/>
        </w:rPr>
        <w:t>XX</w:t>
      </w:r>
      <w:r>
        <w:rPr>
          <w:rFonts w:cs="Times New Roman" w:hint="eastAsia"/>
          <w:color w:val="000000"/>
          <w:szCs w:val="32"/>
        </w:rPr>
        <w:t>（工程管理部门名称）</w:t>
      </w:r>
    </w:p>
    <w:p w:rsidR="0060308E" w:rsidRDefault="0060308E" w:rsidP="0060308E">
      <w:pPr>
        <w:ind w:firstLineChars="100" w:firstLine="320"/>
        <w:jc w:val="both"/>
        <w:rPr>
          <w:rFonts w:cs="Times New Roman"/>
          <w:color w:val="000000"/>
          <w:szCs w:val="32"/>
        </w:rPr>
      </w:pPr>
    </w:p>
    <w:p w:rsidR="0060308E" w:rsidRDefault="0060308E" w:rsidP="0060308E">
      <w:pPr>
        <w:ind w:leftChars="171" w:left="627" w:hangingChars="25" w:hanging="80"/>
        <w:jc w:val="both"/>
        <w:rPr>
          <w:rFonts w:cs="Times New Roman"/>
          <w:color w:val="000000"/>
          <w:szCs w:val="32"/>
        </w:rPr>
      </w:pPr>
    </w:p>
    <w:p w:rsidR="0060308E" w:rsidRDefault="0060308E" w:rsidP="0060308E">
      <w:pPr>
        <w:ind w:leftChars="171" w:left="627" w:hangingChars="25" w:hanging="80"/>
        <w:jc w:val="both"/>
        <w:rPr>
          <w:rFonts w:cs="Times New Roman"/>
          <w:color w:val="000000"/>
          <w:szCs w:val="32"/>
        </w:rPr>
      </w:pPr>
    </w:p>
    <w:p w:rsidR="0060308E" w:rsidRDefault="0060308E" w:rsidP="0060308E">
      <w:pPr>
        <w:ind w:leftChars="171" w:left="627" w:hangingChars="25" w:hanging="80"/>
        <w:jc w:val="both"/>
        <w:rPr>
          <w:rFonts w:cs="Times New Roman"/>
          <w:color w:val="000000"/>
          <w:szCs w:val="32"/>
        </w:rPr>
      </w:pPr>
      <w:r>
        <w:rPr>
          <w:rFonts w:cs="Times New Roman"/>
          <w:color w:val="000000"/>
          <w:szCs w:val="32"/>
        </w:rPr>
        <w:t xml:space="preserve">                       </w:t>
      </w:r>
      <w:r>
        <w:rPr>
          <w:rFonts w:cs="Times New Roman" w:hint="eastAsia"/>
          <w:color w:val="000000"/>
          <w:szCs w:val="32"/>
        </w:rPr>
        <w:t>日期：</w:t>
      </w:r>
      <w:r>
        <w:rPr>
          <w:rFonts w:cs="Times New Roman"/>
          <w:color w:val="000000"/>
          <w:szCs w:val="32"/>
        </w:rPr>
        <w:t xml:space="preserve"> 20XX</w:t>
      </w:r>
      <w:r>
        <w:rPr>
          <w:rFonts w:cs="Times New Roman" w:hint="eastAsia"/>
          <w:color w:val="000000"/>
          <w:szCs w:val="32"/>
        </w:rPr>
        <w:t>年</w:t>
      </w:r>
      <w:r>
        <w:rPr>
          <w:rFonts w:cs="Times New Roman"/>
          <w:color w:val="000000"/>
          <w:szCs w:val="32"/>
        </w:rPr>
        <w:t>XX</w:t>
      </w:r>
      <w:r>
        <w:rPr>
          <w:rFonts w:cs="Times New Roman" w:hint="eastAsia"/>
          <w:color w:val="000000"/>
          <w:szCs w:val="32"/>
        </w:rPr>
        <w:t>月</w:t>
      </w:r>
      <w:r>
        <w:rPr>
          <w:rFonts w:cs="Times New Roman"/>
          <w:color w:val="000000"/>
          <w:szCs w:val="32"/>
        </w:rPr>
        <w:t>XX</w:t>
      </w:r>
      <w:r>
        <w:rPr>
          <w:rFonts w:cs="Times New Roman" w:hint="eastAsia"/>
          <w:color w:val="000000"/>
          <w:szCs w:val="32"/>
        </w:rPr>
        <w:t>日</w:t>
      </w:r>
    </w:p>
    <w:p w:rsidR="0060308E" w:rsidRPr="0060308E" w:rsidRDefault="0060308E"/>
    <w:sectPr w:rsidR="0060308E" w:rsidRPr="0060308E" w:rsidSect="00BC5AB1">
      <w:footerReference w:type="even" r:id="rId6"/>
      <w:footerReference w:type="default" r:id="rId7"/>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C8" w:rsidRDefault="004676C8" w:rsidP="00501840">
      <w:pPr>
        <w:spacing w:line="240" w:lineRule="auto"/>
      </w:pPr>
      <w:r>
        <w:separator/>
      </w:r>
    </w:p>
  </w:endnote>
  <w:endnote w:type="continuationSeparator" w:id="0">
    <w:p w:rsidR="004676C8" w:rsidRDefault="004676C8" w:rsidP="00501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B1" w:rsidRPr="00BC5AB1" w:rsidRDefault="00BC5AB1">
    <w:pPr>
      <w:pStyle w:val="a5"/>
      <w:rPr>
        <w:rFonts w:cs="Times New Roman"/>
        <w:sz w:val="28"/>
        <w:szCs w:val="28"/>
      </w:rPr>
    </w:pPr>
    <w:r w:rsidRPr="00BC5AB1">
      <w:rPr>
        <w:rFonts w:cs="Times New Roman"/>
        <w:sz w:val="28"/>
        <w:szCs w:val="28"/>
      </w:rPr>
      <w:t>—</w:t>
    </w:r>
    <w:sdt>
      <w:sdtPr>
        <w:rPr>
          <w:rFonts w:cs="Times New Roman"/>
          <w:sz w:val="28"/>
          <w:szCs w:val="28"/>
        </w:rPr>
        <w:id w:val="1308279544"/>
        <w:docPartObj>
          <w:docPartGallery w:val="Page Numbers (Bottom of Page)"/>
          <w:docPartUnique/>
        </w:docPartObj>
      </w:sdtPr>
      <w:sdtEndPr/>
      <w:sdtContent>
        <w:r w:rsidRPr="00BC5AB1">
          <w:rPr>
            <w:rFonts w:cs="Times New Roman"/>
            <w:sz w:val="28"/>
            <w:szCs w:val="28"/>
          </w:rPr>
          <w:fldChar w:fldCharType="begin"/>
        </w:r>
        <w:r w:rsidRPr="00BC5AB1">
          <w:rPr>
            <w:rFonts w:cs="Times New Roman"/>
            <w:sz w:val="28"/>
            <w:szCs w:val="28"/>
          </w:rPr>
          <w:instrText>PAGE   \* MERGEFORMAT</w:instrText>
        </w:r>
        <w:r w:rsidRPr="00BC5AB1">
          <w:rPr>
            <w:rFonts w:cs="Times New Roman"/>
            <w:sz w:val="28"/>
            <w:szCs w:val="28"/>
          </w:rPr>
          <w:fldChar w:fldCharType="separate"/>
        </w:r>
        <w:r w:rsidR="00BD0C05" w:rsidRPr="00BD0C05">
          <w:rPr>
            <w:rFonts w:cs="Times New Roman"/>
            <w:noProof/>
            <w:sz w:val="28"/>
            <w:szCs w:val="28"/>
            <w:lang w:val="zh-CN"/>
          </w:rPr>
          <w:t>4</w:t>
        </w:r>
        <w:r w:rsidRPr="00BC5AB1">
          <w:rPr>
            <w:rFonts w:cs="Times New Roman"/>
            <w:sz w:val="28"/>
            <w:szCs w:val="28"/>
          </w:rPr>
          <w:fldChar w:fldCharType="end"/>
        </w:r>
        <w:r w:rsidRPr="00BC5AB1">
          <w:rPr>
            <w:rFonts w:cs="Times New Roman"/>
            <w:sz w:val="28"/>
            <w:szCs w:val="28"/>
          </w:rPr>
          <w:t>—</w:t>
        </w:r>
      </w:sdtContent>
    </w:sdt>
  </w:p>
  <w:p w:rsidR="00BC5AB1" w:rsidRDefault="00BC5AB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B1" w:rsidRPr="00BC5AB1" w:rsidRDefault="00BC5AB1" w:rsidP="00BC5AB1">
    <w:pPr>
      <w:pStyle w:val="a5"/>
      <w:jc w:val="right"/>
      <w:rPr>
        <w:rFonts w:cs="Times New Roman"/>
        <w:sz w:val="28"/>
        <w:szCs w:val="28"/>
      </w:rPr>
    </w:pPr>
    <w:r w:rsidRPr="00BC5AB1">
      <w:rPr>
        <w:rFonts w:cs="Times New Roman"/>
        <w:sz w:val="28"/>
        <w:szCs w:val="28"/>
      </w:rPr>
      <w:t>—</w:t>
    </w:r>
    <w:sdt>
      <w:sdtPr>
        <w:rPr>
          <w:rFonts w:cs="Times New Roman"/>
          <w:sz w:val="28"/>
          <w:szCs w:val="28"/>
        </w:rPr>
        <w:id w:val="1003008728"/>
        <w:docPartObj>
          <w:docPartGallery w:val="Page Numbers (Bottom of Page)"/>
          <w:docPartUnique/>
        </w:docPartObj>
      </w:sdtPr>
      <w:sdtEndPr/>
      <w:sdtContent>
        <w:r w:rsidRPr="00BC5AB1">
          <w:rPr>
            <w:rFonts w:cs="Times New Roman"/>
            <w:sz w:val="28"/>
            <w:szCs w:val="28"/>
          </w:rPr>
          <w:fldChar w:fldCharType="begin"/>
        </w:r>
        <w:r w:rsidRPr="00BC5AB1">
          <w:rPr>
            <w:rFonts w:cs="Times New Roman"/>
            <w:sz w:val="28"/>
            <w:szCs w:val="28"/>
          </w:rPr>
          <w:instrText>PAGE   \* MERGEFORMAT</w:instrText>
        </w:r>
        <w:r w:rsidRPr="00BC5AB1">
          <w:rPr>
            <w:rFonts w:cs="Times New Roman"/>
            <w:sz w:val="28"/>
            <w:szCs w:val="28"/>
          </w:rPr>
          <w:fldChar w:fldCharType="separate"/>
        </w:r>
        <w:r w:rsidR="00BD0C05" w:rsidRPr="00BD0C05">
          <w:rPr>
            <w:rFonts w:cs="Times New Roman"/>
            <w:noProof/>
            <w:sz w:val="28"/>
            <w:szCs w:val="28"/>
            <w:lang w:val="zh-CN"/>
          </w:rPr>
          <w:t>5</w:t>
        </w:r>
        <w:r w:rsidRPr="00BC5AB1">
          <w:rPr>
            <w:rFonts w:cs="Times New Roman"/>
            <w:sz w:val="28"/>
            <w:szCs w:val="28"/>
          </w:rPr>
          <w:fldChar w:fldCharType="end"/>
        </w:r>
        <w:r w:rsidRPr="00BC5AB1">
          <w:rPr>
            <w:rFonts w:cs="Times New Roman"/>
            <w:sz w:val="28"/>
            <w:szCs w:val="28"/>
          </w:rPr>
          <w:t>—</w:t>
        </w:r>
      </w:sdtContent>
    </w:sdt>
  </w:p>
  <w:p w:rsidR="00BC5AB1" w:rsidRDefault="00BC5AB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C8" w:rsidRDefault="004676C8" w:rsidP="00501840">
      <w:pPr>
        <w:spacing w:line="240" w:lineRule="auto"/>
      </w:pPr>
      <w:r>
        <w:separator/>
      </w:r>
    </w:p>
  </w:footnote>
  <w:footnote w:type="continuationSeparator" w:id="0">
    <w:p w:rsidR="004676C8" w:rsidRDefault="004676C8" w:rsidP="005018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8E"/>
    <w:rsid w:val="000A012A"/>
    <w:rsid w:val="000C6A37"/>
    <w:rsid w:val="00104BC8"/>
    <w:rsid w:val="001264E5"/>
    <w:rsid w:val="00405C23"/>
    <w:rsid w:val="004676C8"/>
    <w:rsid w:val="00501840"/>
    <w:rsid w:val="005956A0"/>
    <w:rsid w:val="0060308E"/>
    <w:rsid w:val="00614EF3"/>
    <w:rsid w:val="006A75CC"/>
    <w:rsid w:val="009470B9"/>
    <w:rsid w:val="009F7247"/>
    <w:rsid w:val="00B30D2A"/>
    <w:rsid w:val="00BC5AB1"/>
    <w:rsid w:val="00BD0C05"/>
    <w:rsid w:val="00CE7F12"/>
    <w:rsid w:val="00CF3268"/>
    <w:rsid w:val="00D07CCE"/>
    <w:rsid w:val="00ED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E4FC1"/>
  <w15:chartTrackingRefBased/>
  <w15:docId w15:val="{BD0DAD3E-69BD-49AE-8922-63263453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08E"/>
    <w:pPr>
      <w:widowControl w:val="0"/>
      <w:adjustRightInd w:val="0"/>
      <w:snapToGrid w:val="0"/>
      <w:spacing w:line="540" w:lineRule="atLeast"/>
    </w:pPr>
    <w:rPr>
      <w:rFonts w:ascii="Times New Roman" w:eastAsia="仿宋_GB2312"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840"/>
    <w:pPr>
      <w:pBdr>
        <w:bottom w:val="single" w:sz="6" w:space="1" w:color="auto"/>
      </w:pBdr>
      <w:tabs>
        <w:tab w:val="center" w:pos="4153"/>
        <w:tab w:val="right" w:pos="8306"/>
      </w:tabs>
      <w:spacing w:line="240" w:lineRule="atLeast"/>
      <w:jc w:val="center"/>
    </w:pPr>
    <w:rPr>
      <w:sz w:val="18"/>
      <w:szCs w:val="18"/>
    </w:rPr>
  </w:style>
  <w:style w:type="character" w:customStyle="1" w:styleId="a4">
    <w:name w:val="页眉 字符"/>
    <w:basedOn w:val="a0"/>
    <w:link w:val="a3"/>
    <w:uiPriority w:val="99"/>
    <w:rsid w:val="00501840"/>
    <w:rPr>
      <w:rFonts w:ascii="Times New Roman" w:eastAsia="仿宋_GB2312" w:hAnsi="Times New Roman"/>
      <w:sz w:val="18"/>
      <w:szCs w:val="18"/>
    </w:rPr>
  </w:style>
  <w:style w:type="paragraph" w:styleId="a5">
    <w:name w:val="footer"/>
    <w:basedOn w:val="a"/>
    <w:link w:val="a6"/>
    <w:uiPriority w:val="99"/>
    <w:unhideWhenUsed/>
    <w:rsid w:val="00501840"/>
    <w:pPr>
      <w:tabs>
        <w:tab w:val="center" w:pos="4153"/>
        <w:tab w:val="right" w:pos="8306"/>
      </w:tabs>
      <w:spacing w:line="240" w:lineRule="atLeast"/>
    </w:pPr>
    <w:rPr>
      <w:sz w:val="18"/>
      <w:szCs w:val="18"/>
    </w:rPr>
  </w:style>
  <w:style w:type="character" w:customStyle="1" w:styleId="a6">
    <w:name w:val="页脚 字符"/>
    <w:basedOn w:val="a0"/>
    <w:link w:val="a5"/>
    <w:uiPriority w:val="99"/>
    <w:rsid w:val="00501840"/>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5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365</Words>
  <Characters>2085</Characters>
  <Application>Microsoft Office Word</Application>
  <DocSecurity>0</DocSecurity>
  <Lines>17</Lines>
  <Paragraphs>4</Paragraphs>
  <ScaleCrop>false</ScaleCrop>
  <Company>中山大学</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审计处Yy</dc:creator>
  <cp:keywords/>
  <dc:description/>
  <cp:lastModifiedBy>审计处 cjl</cp:lastModifiedBy>
  <cp:revision>12</cp:revision>
  <dcterms:created xsi:type="dcterms:W3CDTF">2022-04-15T02:37:00Z</dcterms:created>
  <dcterms:modified xsi:type="dcterms:W3CDTF">2022-04-19T09:18:00Z</dcterms:modified>
</cp:coreProperties>
</file>