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83" w:rsidRDefault="00AA1383" w:rsidP="00AA1383">
      <w:pPr>
        <w:rPr>
          <w:rFonts w:eastAsia="黑体" w:cs="Times New Roman"/>
          <w:szCs w:val="32"/>
        </w:rPr>
      </w:pPr>
      <w:bookmarkStart w:id="0" w:name="_GoBack"/>
      <w:bookmarkEnd w:id="0"/>
      <w:r>
        <w:rPr>
          <w:rFonts w:eastAsia="黑体" w:cs="Times New Roman"/>
          <w:szCs w:val="32"/>
        </w:rPr>
        <w:t xml:space="preserve"> </w:t>
      </w:r>
    </w:p>
    <w:p w:rsidR="00AA1383" w:rsidRDefault="00AA1383" w:rsidP="00AA1383">
      <w:pPr>
        <w:rPr>
          <w:rFonts w:eastAsia="黑体" w:cs="Times New Roman"/>
          <w:szCs w:val="32"/>
        </w:rPr>
      </w:pPr>
    </w:p>
    <w:p w:rsidR="00AA1383" w:rsidRPr="00AA1383" w:rsidRDefault="00AA1383" w:rsidP="00AA1383">
      <w:pPr>
        <w:jc w:val="center"/>
        <w:rPr>
          <w:rFonts w:ascii="方正小标宋简体" w:eastAsia="方正小标宋简体" w:cs="Times New Roman"/>
          <w:sz w:val="40"/>
          <w:szCs w:val="44"/>
        </w:rPr>
      </w:pPr>
      <w:r w:rsidRPr="00AA1383">
        <w:rPr>
          <w:rFonts w:ascii="方正小标宋简体" w:eastAsia="方正小标宋简体" w:cs="Times New Roman" w:hint="eastAsia"/>
          <w:sz w:val="40"/>
          <w:szCs w:val="44"/>
        </w:rPr>
        <w:t>中山大学建设工程招标控制价送审资料目录</w:t>
      </w:r>
    </w:p>
    <w:p w:rsidR="00AA1383" w:rsidRDefault="00AA1383" w:rsidP="00AA1383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3685"/>
        <w:gridCol w:w="1985"/>
        <w:gridCol w:w="3118"/>
      </w:tblGrid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资料名称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资料形式</w:t>
            </w:r>
          </w:p>
          <w:p w:rsidR="00AA1383" w:rsidRDefault="00AA1383">
            <w:pPr>
              <w:spacing w:line="240" w:lineRule="auto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及份数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rFonts w:eastAsia="黑体"/>
                <w:szCs w:val="32"/>
              </w:rPr>
            </w:pPr>
            <w:r>
              <w:rPr>
                <w:rFonts w:eastAsia="黑体" w:hint="eastAsia"/>
                <w:szCs w:val="32"/>
              </w:rPr>
              <w:t>备注</w:t>
            </w:r>
          </w:p>
        </w:tc>
      </w:tr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建设工程招标控制价送审表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纸质版</w:t>
            </w:r>
            <w:r>
              <w:rPr>
                <w:rFonts w:eastAsiaTheme="minorEastAsia"/>
                <w:sz w:val="28"/>
                <w:szCs w:val="22"/>
              </w:rPr>
              <w:t>1</w:t>
            </w:r>
            <w:r>
              <w:rPr>
                <w:rFonts w:eastAsiaTheme="minorEastAsia" w:hint="eastAsia"/>
                <w:sz w:val="28"/>
                <w:szCs w:val="22"/>
              </w:rPr>
              <w:t>份、电子版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参考模板在审计处网站下载</w:t>
            </w:r>
          </w:p>
        </w:tc>
      </w:tr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建设工程招标控制价送审函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参考模板在审计处网站下载</w:t>
            </w:r>
          </w:p>
        </w:tc>
      </w:tr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立项材料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校长办公会或党委常委会审批通过的立项文件</w:t>
            </w:r>
          </w:p>
        </w:tc>
      </w:tr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bookmarkStart w:id="1" w:name="_Hlk44402916"/>
            <w:r>
              <w:rPr>
                <w:szCs w:val="3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招标控制价编制原则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纸质版</w:t>
            </w:r>
            <w:r>
              <w:rPr>
                <w:rFonts w:eastAsiaTheme="minorEastAsia"/>
                <w:sz w:val="28"/>
                <w:szCs w:val="22"/>
              </w:rPr>
              <w:t>1</w:t>
            </w:r>
            <w:r>
              <w:rPr>
                <w:rFonts w:eastAsiaTheme="minorEastAsia" w:hint="eastAsia"/>
                <w:sz w:val="28"/>
                <w:szCs w:val="22"/>
              </w:rPr>
              <w:t>份、电子版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参考模板在审计处网站下载</w:t>
            </w:r>
          </w:p>
        </w:tc>
        <w:bookmarkEnd w:id="1"/>
      </w:tr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建设工程招标控制价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包括</w:t>
            </w:r>
            <w:r>
              <w:rPr>
                <w:rFonts w:eastAsiaTheme="minorEastAsia"/>
                <w:sz w:val="28"/>
                <w:szCs w:val="22"/>
              </w:rPr>
              <w:t>EXCEL</w:t>
            </w:r>
            <w:r>
              <w:rPr>
                <w:rFonts w:eastAsiaTheme="minorEastAsia" w:hint="eastAsia"/>
                <w:sz w:val="28"/>
                <w:szCs w:val="22"/>
              </w:rPr>
              <w:t>版、软件版</w:t>
            </w:r>
          </w:p>
        </w:tc>
      </w:tr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建设工程招标图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</w:p>
        </w:tc>
      </w:tr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主要设备材料品牌表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纸质版</w:t>
            </w:r>
            <w:r>
              <w:rPr>
                <w:rFonts w:eastAsiaTheme="minorEastAsia"/>
                <w:sz w:val="28"/>
                <w:szCs w:val="22"/>
              </w:rPr>
              <w:t>1</w:t>
            </w:r>
            <w:r>
              <w:rPr>
                <w:rFonts w:eastAsiaTheme="minorEastAsia" w:hint="eastAsia"/>
                <w:sz w:val="28"/>
                <w:szCs w:val="22"/>
              </w:rPr>
              <w:t>份、电子版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参考模板在审计处网站下载</w:t>
            </w:r>
          </w:p>
        </w:tc>
      </w:tr>
      <w:tr w:rsidR="00AA1383" w:rsidTr="0029103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主要设备材料询价单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参考模板在审计处网站下载</w:t>
            </w:r>
          </w:p>
        </w:tc>
      </w:tr>
      <w:tr w:rsidR="00AA1383" w:rsidTr="00291037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主要设备材料询价对比表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电子版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3" w:rsidRDefault="00AA1383">
            <w:pPr>
              <w:spacing w:line="240" w:lineRule="auto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rFonts w:eastAsiaTheme="minorEastAsia" w:hint="eastAsia"/>
                <w:sz w:val="28"/>
                <w:szCs w:val="22"/>
              </w:rPr>
              <w:t>参考模板在审计处网站下载</w:t>
            </w:r>
          </w:p>
        </w:tc>
      </w:tr>
    </w:tbl>
    <w:p w:rsidR="00AA1383" w:rsidRDefault="00AA1383" w:rsidP="00AA1383">
      <w:pPr>
        <w:adjustRightInd/>
        <w:snapToGrid/>
        <w:spacing w:line="440" w:lineRule="exact"/>
        <w:jc w:val="both"/>
        <w:rPr>
          <w:rFonts w:eastAsiaTheme="minorEastAsia" w:cs="Times New Roman"/>
          <w:sz w:val="21"/>
          <w:szCs w:val="22"/>
        </w:rPr>
      </w:pPr>
    </w:p>
    <w:p w:rsidR="00AA1383" w:rsidRDefault="00AA1383" w:rsidP="00AA1383">
      <w:pPr>
        <w:adjustRightInd/>
        <w:snapToGrid/>
        <w:spacing w:line="440" w:lineRule="exact"/>
        <w:jc w:val="both"/>
        <w:rPr>
          <w:rFonts w:eastAsiaTheme="minorEastAsia" w:cs="Times New Roman"/>
          <w:sz w:val="21"/>
          <w:szCs w:val="22"/>
        </w:rPr>
      </w:pPr>
    </w:p>
    <w:p w:rsidR="00AA1383" w:rsidRDefault="00AA1383" w:rsidP="00AA1383">
      <w:pPr>
        <w:adjustRightInd/>
        <w:snapToGrid/>
        <w:spacing w:line="440" w:lineRule="exact"/>
        <w:jc w:val="both"/>
        <w:rPr>
          <w:rFonts w:eastAsiaTheme="minorEastAsia" w:cs="Times New Roman"/>
          <w:sz w:val="21"/>
          <w:szCs w:val="22"/>
        </w:rPr>
      </w:pPr>
    </w:p>
    <w:p w:rsidR="00AA1383" w:rsidRPr="00AA1383" w:rsidRDefault="00AA1383"/>
    <w:sectPr w:rsidR="00AA1383" w:rsidRPr="00AA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11" w:rsidRDefault="00F34D11" w:rsidP="00015D23">
      <w:pPr>
        <w:spacing w:line="240" w:lineRule="auto"/>
      </w:pPr>
      <w:r>
        <w:separator/>
      </w:r>
    </w:p>
  </w:endnote>
  <w:endnote w:type="continuationSeparator" w:id="0">
    <w:p w:rsidR="00F34D11" w:rsidRDefault="00F34D11" w:rsidP="00015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11" w:rsidRDefault="00F34D11" w:rsidP="00015D23">
      <w:pPr>
        <w:spacing w:line="240" w:lineRule="auto"/>
      </w:pPr>
      <w:r>
        <w:separator/>
      </w:r>
    </w:p>
  </w:footnote>
  <w:footnote w:type="continuationSeparator" w:id="0">
    <w:p w:rsidR="00F34D11" w:rsidRDefault="00F34D11" w:rsidP="00015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3"/>
    <w:rsid w:val="00015D23"/>
    <w:rsid w:val="00291037"/>
    <w:rsid w:val="00355884"/>
    <w:rsid w:val="006748B9"/>
    <w:rsid w:val="00AA1383"/>
    <w:rsid w:val="00DA488F"/>
    <w:rsid w:val="00F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89EDF"/>
  <w15:chartTrackingRefBased/>
  <w15:docId w15:val="{E8C1D144-C028-458E-B857-162C3215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83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D2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5D23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5D23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5D2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中山大学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审计处Yy</dc:creator>
  <cp:keywords/>
  <dc:description/>
  <cp:lastModifiedBy>审计处 cjl</cp:lastModifiedBy>
  <cp:revision>6</cp:revision>
  <dcterms:created xsi:type="dcterms:W3CDTF">2022-04-15T02:39:00Z</dcterms:created>
  <dcterms:modified xsi:type="dcterms:W3CDTF">2022-04-19T09:17:00Z</dcterms:modified>
</cp:coreProperties>
</file>